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CBB" w:rsidRDefault="00FF1CBB" w:rsidP="00FF1CBB">
      <w:pPr>
        <w:spacing w:line="360" w:lineRule="auto"/>
        <w:rPr>
          <w:rFonts w:ascii="黑体" w:eastAsia="黑体" w:hAnsi="黑体"/>
          <w:sz w:val="32"/>
          <w:szCs w:val="32"/>
        </w:rPr>
      </w:pPr>
      <w:r>
        <w:rPr>
          <w:rFonts w:ascii="黑体" w:eastAsia="黑体" w:hAnsi="黑体" w:hint="eastAsia"/>
          <w:sz w:val="32"/>
          <w:szCs w:val="32"/>
        </w:rPr>
        <w:t>附件4</w:t>
      </w:r>
    </w:p>
    <w:p w:rsidR="00FF1CBB" w:rsidRDefault="00FF1CBB" w:rsidP="00FF1CBB">
      <w:pPr>
        <w:spacing w:line="360" w:lineRule="auto"/>
        <w:jc w:val="center"/>
        <w:rPr>
          <w:rFonts w:eastAsia="方正小标宋简体"/>
          <w:sz w:val="40"/>
          <w:szCs w:val="32"/>
        </w:rPr>
      </w:pPr>
      <w:bookmarkStart w:id="0" w:name="_GoBack"/>
      <w:r>
        <w:rPr>
          <w:rFonts w:ascii="方正小标宋简体" w:eastAsia="方正小标宋简体" w:hAnsi="方正小标宋简体" w:cs="方正小标宋简体" w:hint="eastAsia"/>
          <w:sz w:val="40"/>
          <w:szCs w:val="32"/>
        </w:rPr>
        <w:t>2023</w:t>
      </w:r>
      <w:r>
        <w:rPr>
          <w:rFonts w:eastAsia="方正小标宋简体"/>
          <w:sz w:val="40"/>
          <w:szCs w:val="32"/>
        </w:rPr>
        <w:t>全</w:t>
      </w:r>
      <w:r>
        <w:rPr>
          <w:rFonts w:eastAsia="方正小标宋简体" w:hint="eastAsia"/>
          <w:sz w:val="40"/>
          <w:szCs w:val="32"/>
        </w:rPr>
        <w:t>国农业</w:t>
      </w:r>
      <w:r>
        <w:rPr>
          <w:rFonts w:eastAsia="方正小标宋简体"/>
          <w:sz w:val="40"/>
          <w:szCs w:val="32"/>
        </w:rPr>
        <w:t>绿色防控</w:t>
      </w:r>
      <w:r>
        <w:rPr>
          <w:rFonts w:eastAsia="方正小标宋简体" w:hint="eastAsia"/>
          <w:sz w:val="40"/>
          <w:szCs w:val="32"/>
        </w:rPr>
        <w:t>大会方案</w:t>
      </w:r>
    </w:p>
    <w:bookmarkEnd w:id="0"/>
    <w:p w:rsidR="00FF1CBB" w:rsidRDefault="00FF1CBB" w:rsidP="00FF1CBB">
      <w:pPr>
        <w:spacing w:line="360" w:lineRule="auto"/>
        <w:rPr>
          <w:rFonts w:eastAsia="仿宋_GB2312"/>
          <w:sz w:val="32"/>
          <w:szCs w:val="32"/>
        </w:rPr>
      </w:pP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党的二十大提出推动绿色发展，促进人与自然和谐共生理念。</w:t>
      </w:r>
      <w:r>
        <w:rPr>
          <w:rFonts w:ascii="仿宋" w:eastAsia="仿宋" w:hAnsi="仿宋" w:hint="eastAsia"/>
          <w:sz w:val="32"/>
          <w:szCs w:val="32"/>
        </w:rPr>
        <w:t>绿色低碳是我国农业发展的主要方向，绿色防控技术在提升农产品品质、保护环境和促进农业可持续发展等方面意义重大。我国自提倡绿色植保和农药减施政策以来，在绿色防控政策项目支持、技术研发和推广等方面投入了巨大的人力物力，取得了一系列丰硕成果。</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为</w:t>
      </w:r>
      <w:r>
        <w:rPr>
          <w:rFonts w:ascii="仿宋" w:eastAsia="仿宋" w:hAnsi="仿宋" w:hint="eastAsia"/>
          <w:sz w:val="32"/>
          <w:szCs w:val="32"/>
        </w:rPr>
        <w:t>宣传推介</w:t>
      </w:r>
      <w:r>
        <w:rPr>
          <w:rFonts w:ascii="仿宋" w:eastAsia="仿宋" w:hAnsi="仿宋"/>
          <w:sz w:val="32"/>
          <w:szCs w:val="32"/>
        </w:rPr>
        <w:t>绿色防控技术成果，</w:t>
      </w:r>
      <w:r>
        <w:rPr>
          <w:rFonts w:ascii="仿宋" w:eastAsia="仿宋" w:hAnsi="仿宋" w:hint="eastAsia"/>
          <w:sz w:val="32"/>
          <w:szCs w:val="32"/>
        </w:rPr>
        <w:t>邀请国内外农业绿色防控生产研发龙头企业、科研院所、农药生产企业、植保无人机企业、品牌经销商及新型经营主体产业链相关人士探讨农业绿色防控如何实现绿色高质量发展，促进绿色防控技术、产品、模式推广应用。具体事宜如下：</w:t>
      </w:r>
    </w:p>
    <w:p w:rsidR="00FF1CBB" w:rsidRDefault="00FF1CBB" w:rsidP="00FF1CBB">
      <w:pPr>
        <w:spacing w:line="360" w:lineRule="auto"/>
        <w:ind w:firstLineChars="200" w:firstLine="640"/>
        <w:rPr>
          <w:rFonts w:ascii="黑体" w:eastAsia="黑体" w:hAnsi="黑体"/>
          <w:sz w:val="32"/>
          <w:szCs w:val="32"/>
        </w:rPr>
      </w:pPr>
      <w:r>
        <w:rPr>
          <w:rFonts w:ascii="黑体" w:eastAsia="黑体" w:hAnsi="黑体"/>
          <w:sz w:val="32"/>
          <w:szCs w:val="32"/>
        </w:rPr>
        <w:t>一、组织机构（拟）</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hint="eastAsia"/>
          <w:sz w:val="32"/>
          <w:szCs w:val="32"/>
        </w:rPr>
        <w:t>指导单位：中国绿色食品发展中心</w:t>
      </w:r>
    </w:p>
    <w:p w:rsidR="00FF1CBB" w:rsidRDefault="00FF1CBB" w:rsidP="00FF1CBB">
      <w:pPr>
        <w:spacing w:line="360" w:lineRule="auto"/>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    农业农村部农药检定所</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主办单位：中国绿色食品协会</w:t>
      </w:r>
    </w:p>
    <w:p w:rsidR="00FF1CBB" w:rsidRDefault="00FF1CBB" w:rsidP="00FF1CBB">
      <w:pPr>
        <w:spacing w:line="360" w:lineRule="auto"/>
        <w:ind w:firstLineChars="700" w:firstLine="2240"/>
        <w:rPr>
          <w:rFonts w:ascii="仿宋" w:eastAsia="仿宋" w:hAnsi="仿宋"/>
          <w:sz w:val="32"/>
          <w:szCs w:val="32"/>
        </w:rPr>
      </w:pPr>
      <w:r>
        <w:rPr>
          <w:rFonts w:ascii="仿宋" w:eastAsia="仿宋" w:hAnsi="仿宋" w:hint="eastAsia"/>
          <w:sz w:val="32"/>
          <w:szCs w:val="32"/>
        </w:rPr>
        <w:t>中国农业科学院纳米农业研究中心</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承办单位：江苏省绿色食品协会</w:t>
      </w:r>
    </w:p>
    <w:p w:rsidR="00FF1CBB" w:rsidRDefault="00FF1CBB" w:rsidP="00FF1CBB">
      <w:pPr>
        <w:spacing w:line="360" w:lineRule="auto"/>
        <w:ind w:firstLineChars="700" w:firstLine="2240"/>
        <w:rPr>
          <w:rFonts w:ascii="仿宋" w:eastAsia="仿宋" w:hAnsi="仿宋"/>
          <w:sz w:val="32"/>
          <w:szCs w:val="32"/>
        </w:rPr>
      </w:pPr>
      <w:r>
        <w:rPr>
          <w:rFonts w:ascii="仿宋" w:eastAsia="仿宋" w:hAnsi="仿宋" w:hint="eastAsia"/>
          <w:sz w:val="32"/>
          <w:szCs w:val="32"/>
        </w:rPr>
        <w:t>中经光大（北京）国际会展公司</w:t>
      </w:r>
    </w:p>
    <w:p w:rsidR="00FF1CBB" w:rsidRDefault="00FF1CBB" w:rsidP="00FF1CBB">
      <w:pPr>
        <w:spacing w:line="360" w:lineRule="auto"/>
        <w:ind w:firstLineChars="700" w:firstLine="2240"/>
        <w:rPr>
          <w:rFonts w:ascii="仿宋" w:eastAsia="仿宋" w:hAnsi="仿宋"/>
          <w:sz w:val="32"/>
          <w:szCs w:val="32"/>
        </w:rPr>
      </w:pPr>
      <w:r>
        <w:rPr>
          <w:rFonts w:ascii="仿宋" w:eastAsia="仿宋" w:hAnsi="仿宋" w:hint="eastAsia"/>
          <w:sz w:val="32"/>
          <w:szCs w:val="32"/>
        </w:rPr>
        <w:t>北京农谷纳米生物技术产业研究院</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lastRenderedPageBreak/>
        <w:t>协办单位：</w:t>
      </w:r>
      <w:r>
        <w:rPr>
          <w:rFonts w:ascii="仿宋" w:eastAsia="仿宋" w:hAnsi="仿宋" w:hint="eastAsia"/>
          <w:sz w:val="32"/>
          <w:szCs w:val="32"/>
        </w:rPr>
        <w:t>中农立华生物科技股份有限公司</w:t>
      </w:r>
    </w:p>
    <w:p w:rsidR="00FF1CBB" w:rsidRDefault="00FF1CBB" w:rsidP="00FF1CBB">
      <w:pPr>
        <w:spacing w:line="360" w:lineRule="auto"/>
        <w:ind w:firstLineChars="700" w:firstLine="2240"/>
        <w:rPr>
          <w:rFonts w:ascii="仿宋" w:eastAsia="仿宋" w:hAnsi="仿宋"/>
          <w:sz w:val="32"/>
          <w:szCs w:val="32"/>
        </w:rPr>
      </w:pPr>
      <w:r>
        <w:rPr>
          <w:rFonts w:ascii="仿宋" w:eastAsia="仿宋" w:hAnsi="仿宋" w:hint="eastAsia"/>
          <w:sz w:val="32"/>
          <w:szCs w:val="32"/>
        </w:rPr>
        <w:t>扬农化工股份有限公司</w:t>
      </w:r>
    </w:p>
    <w:p w:rsidR="00FF1CBB" w:rsidRDefault="00FF1CBB" w:rsidP="00FF1CBB">
      <w:pPr>
        <w:spacing w:line="360" w:lineRule="auto"/>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    诺普信农化股份有限公司</w:t>
      </w:r>
    </w:p>
    <w:p w:rsidR="00FF1CBB" w:rsidRDefault="00FF1CBB" w:rsidP="00FF1CBB">
      <w:pPr>
        <w:spacing w:line="360" w:lineRule="auto"/>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    其他单位邀请中</w:t>
      </w:r>
    </w:p>
    <w:p w:rsidR="00FF1CBB" w:rsidRDefault="00FF1CBB" w:rsidP="00FF1CBB">
      <w:pPr>
        <w:spacing w:line="360" w:lineRule="auto"/>
        <w:ind w:firstLineChars="200" w:firstLine="640"/>
        <w:rPr>
          <w:rFonts w:ascii="黑体" w:eastAsia="黑体" w:hAnsi="黑体"/>
          <w:sz w:val="32"/>
          <w:szCs w:val="32"/>
        </w:rPr>
      </w:pPr>
      <w:r>
        <w:rPr>
          <w:rFonts w:ascii="黑体" w:eastAsia="黑体" w:hAnsi="黑体"/>
          <w:sz w:val="32"/>
          <w:szCs w:val="32"/>
        </w:rPr>
        <w:t>二、时间地点</w:t>
      </w:r>
    </w:p>
    <w:p w:rsidR="00FF1CBB" w:rsidRDefault="00FF1CBB" w:rsidP="00FF1CBB">
      <w:pPr>
        <w:spacing w:line="360" w:lineRule="auto"/>
        <w:ind w:firstLineChars="200" w:firstLine="640"/>
        <w:rPr>
          <w:rFonts w:ascii="仿宋" w:eastAsia="仿宋" w:hAnsi="仿宋"/>
          <w:sz w:val="32"/>
          <w:szCs w:val="32"/>
        </w:rPr>
      </w:pPr>
      <w:bookmarkStart w:id="1" w:name="_Hlk145274178"/>
      <w:r>
        <w:rPr>
          <w:rFonts w:ascii="仿宋" w:eastAsia="仿宋" w:hAnsi="仿宋"/>
          <w:sz w:val="32"/>
          <w:szCs w:val="32"/>
        </w:rPr>
        <w:t>时间：2023年11月8</w:t>
      </w:r>
      <w:r>
        <w:rPr>
          <w:rFonts w:ascii="仿宋" w:eastAsia="仿宋" w:hAnsi="仿宋" w:hint="eastAsia"/>
          <w:sz w:val="32"/>
          <w:szCs w:val="32"/>
        </w:rPr>
        <w:t>-1</w:t>
      </w:r>
      <w:r>
        <w:rPr>
          <w:rFonts w:ascii="仿宋" w:eastAsia="仿宋" w:hAnsi="仿宋"/>
          <w:sz w:val="32"/>
          <w:szCs w:val="32"/>
        </w:rPr>
        <w:t>0</w:t>
      </w:r>
      <w:r>
        <w:rPr>
          <w:rFonts w:ascii="仿宋" w:eastAsia="仿宋" w:hAnsi="仿宋" w:hint="eastAsia"/>
          <w:sz w:val="32"/>
          <w:szCs w:val="32"/>
        </w:rPr>
        <w:t>日，8日报到。</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地点：南京国际博览中心</w:t>
      </w:r>
    </w:p>
    <w:bookmarkEnd w:id="1"/>
    <w:p w:rsidR="00FF1CBB" w:rsidRDefault="00FF1CBB" w:rsidP="00FF1CBB">
      <w:pPr>
        <w:spacing w:line="360" w:lineRule="auto"/>
        <w:ind w:firstLineChars="200" w:firstLine="640"/>
        <w:rPr>
          <w:rFonts w:ascii="黑体" w:eastAsia="黑体" w:hAnsi="黑体"/>
          <w:sz w:val="32"/>
          <w:szCs w:val="32"/>
        </w:rPr>
      </w:pPr>
      <w:r>
        <w:rPr>
          <w:rFonts w:ascii="黑体" w:eastAsia="黑体" w:hAnsi="黑体"/>
          <w:sz w:val="32"/>
          <w:szCs w:val="32"/>
        </w:rPr>
        <w:t>三、</w:t>
      </w:r>
      <w:r>
        <w:rPr>
          <w:rFonts w:ascii="黑体" w:eastAsia="黑体" w:hAnsi="黑体" w:hint="eastAsia"/>
          <w:sz w:val="32"/>
          <w:szCs w:val="32"/>
        </w:rPr>
        <w:t>会议</w:t>
      </w:r>
      <w:r>
        <w:rPr>
          <w:rFonts w:ascii="黑体" w:eastAsia="黑体" w:hAnsi="黑体"/>
          <w:sz w:val="32"/>
          <w:szCs w:val="32"/>
        </w:rPr>
        <w:t>主题</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hint="eastAsia"/>
          <w:sz w:val="32"/>
          <w:szCs w:val="32"/>
        </w:rPr>
        <w:t>绿色防控技术助力农业绿色高质量发展</w:t>
      </w:r>
    </w:p>
    <w:p w:rsidR="00FF1CBB" w:rsidRDefault="00FF1CBB" w:rsidP="00FF1CBB">
      <w:pPr>
        <w:spacing w:line="360" w:lineRule="auto"/>
        <w:ind w:firstLineChars="200" w:firstLine="640"/>
        <w:rPr>
          <w:rFonts w:ascii="黑体" w:eastAsia="黑体" w:hAnsi="黑体"/>
          <w:sz w:val="32"/>
          <w:szCs w:val="32"/>
        </w:rPr>
      </w:pPr>
      <w:r>
        <w:rPr>
          <w:rFonts w:ascii="黑体" w:eastAsia="黑体" w:hAnsi="黑体" w:hint="eastAsia"/>
          <w:sz w:val="32"/>
          <w:szCs w:val="32"/>
        </w:rPr>
        <w:t>四、会议议题</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绿色食品</w:t>
      </w:r>
      <w:r>
        <w:rPr>
          <w:rFonts w:ascii="仿宋" w:eastAsia="仿宋" w:hAnsi="仿宋"/>
          <w:sz w:val="32"/>
          <w:szCs w:val="32"/>
        </w:rPr>
        <w:t>病虫害绿色防控技术现状与趋势；</w:t>
      </w:r>
      <w:r>
        <w:rPr>
          <w:rFonts w:ascii="宋体" w:hAnsi="宋体" w:cs="宋体" w:hint="eastAsia"/>
          <w:sz w:val="32"/>
          <w:szCs w:val="32"/>
        </w:rPr>
        <w:t> </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2.病虫害生物防控综合技术与应用；</w:t>
      </w:r>
      <w:r>
        <w:rPr>
          <w:rFonts w:ascii="宋体" w:hAnsi="宋体" w:cs="宋体" w:hint="eastAsia"/>
          <w:sz w:val="32"/>
          <w:szCs w:val="32"/>
        </w:rPr>
        <w:t> </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3.水稻病虫害绿色防控技术应用；</w:t>
      </w:r>
      <w:r>
        <w:rPr>
          <w:rFonts w:ascii="宋体" w:hAnsi="宋体" w:cs="宋体" w:hint="eastAsia"/>
          <w:sz w:val="32"/>
          <w:szCs w:val="32"/>
        </w:rPr>
        <w:t> </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4.果蔬生物防治技术和绿色发展；</w:t>
      </w:r>
      <w:r>
        <w:rPr>
          <w:rFonts w:ascii="宋体" w:hAnsi="宋体" w:cs="宋体" w:hint="eastAsia"/>
          <w:sz w:val="32"/>
          <w:szCs w:val="32"/>
        </w:rPr>
        <w:t> </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5.国内外</w:t>
      </w:r>
      <w:r>
        <w:rPr>
          <w:rFonts w:ascii="仿宋" w:eastAsia="仿宋" w:hAnsi="仿宋" w:hint="eastAsia"/>
          <w:sz w:val="32"/>
          <w:szCs w:val="32"/>
        </w:rPr>
        <w:t>绿色纳米</w:t>
      </w:r>
      <w:r>
        <w:rPr>
          <w:rFonts w:ascii="仿宋" w:eastAsia="仿宋" w:hAnsi="仿宋"/>
          <w:sz w:val="32"/>
          <w:szCs w:val="32"/>
        </w:rPr>
        <w:t>农药</w:t>
      </w:r>
      <w:r>
        <w:rPr>
          <w:rFonts w:ascii="仿宋" w:eastAsia="仿宋" w:hAnsi="仿宋" w:hint="eastAsia"/>
          <w:sz w:val="32"/>
          <w:szCs w:val="32"/>
        </w:rPr>
        <w:t>发展现状</w:t>
      </w:r>
      <w:r>
        <w:rPr>
          <w:rFonts w:ascii="仿宋" w:eastAsia="仿宋" w:hAnsi="仿宋"/>
          <w:sz w:val="32"/>
          <w:szCs w:val="32"/>
        </w:rPr>
        <w:t xml:space="preserve">； </w:t>
      </w:r>
      <w:r>
        <w:rPr>
          <w:rFonts w:ascii="宋体" w:hAnsi="宋体" w:cs="宋体" w:hint="eastAsia"/>
          <w:sz w:val="32"/>
          <w:szCs w:val="32"/>
        </w:rPr>
        <w:t> </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微生物菌剂及</w:t>
      </w:r>
      <w:r>
        <w:rPr>
          <w:rFonts w:ascii="仿宋" w:eastAsia="仿宋" w:hAnsi="仿宋"/>
          <w:sz w:val="32"/>
          <w:szCs w:val="32"/>
        </w:rPr>
        <w:t>生物农药产品开发与产业化应用；</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.植保药械（飞防无人机、植保机）及物理防治技术与应用创新；</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.绿色</w:t>
      </w:r>
      <w:r>
        <w:rPr>
          <w:rFonts w:ascii="仿宋" w:eastAsia="仿宋" w:hAnsi="仿宋"/>
          <w:sz w:val="32"/>
          <w:szCs w:val="32"/>
        </w:rPr>
        <w:t>生物农药新产品、新技术、新项目</w:t>
      </w:r>
      <w:r>
        <w:rPr>
          <w:rFonts w:ascii="仿宋" w:eastAsia="仿宋" w:hAnsi="仿宋" w:hint="eastAsia"/>
          <w:sz w:val="32"/>
          <w:szCs w:val="32"/>
        </w:rPr>
        <w:t>推介</w:t>
      </w:r>
      <w:r>
        <w:rPr>
          <w:rFonts w:ascii="仿宋" w:eastAsia="仿宋" w:hAnsi="仿宋"/>
          <w:sz w:val="32"/>
          <w:szCs w:val="32"/>
        </w:rPr>
        <w:t>。</w:t>
      </w:r>
    </w:p>
    <w:p w:rsidR="00FF1CBB" w:rsidRDefault="00FF1CBB" w:rsidP="00FF1CBB">
      <w:pPr>
        <w:spacing w:line="360" w:lineRule="auto"/>
        <w:ind w:firstLineChars="200" w:firstLine="640"/>
        <w:rPr>
          <w:rFonts w:ascii="黑体" w:eastAsia="黑体" w:hAnsi="黑体"/>
          <w:sz w:val="32"/>
          <w:szCs w:val="32"/>
        </w:rPr>
      </w:pPr>
      <w:r>
        <w:rPr>
          <w:rFonts w:ascii="黑体" w:eastAsia="黑体" w:hAnsi="黑体" w:hint="eastAsia"/>
          <w:sz w:val="32"/>
          <w:szCs w:val="32"/>
        </w:rPr>
        <w:t>五、会议日程</w:t>
      </w:r>
    </w:p>
    <w:p w:rsidR="00FF1CBB" w:rsidRDefault="00FF1CBB" w:rsidP="00FF1CBB">
      <w:pPr>
        <w:spacing w:line="360" w:lineRule="auto"/>
        <w:ind w:firstLineChars="200" w:firstLine="643"/>
        <w:rPr>
          <w:rFonts w:ascii="仿宋" w:eastAsia="仿宋" w:hAnsi="仿宋"/>
          <w:sz w:val="32"/>
          <w:szCs w:val="32"/>
        </w:rPr>
      </w:pPr>
      <w:r>
        <w:rPr>
          <w:rFonts w:ascii="仿宋" w:eastAsia="仿宋" w:hAnsi="仿宋" w:hint="eastAsia"/>
          <w:b/>
          <w:bCs/>
          <w:sz w:val="32"/>
          <w:szCs w:val="32"/>
        </w:rPr>
        <w:t>11月8日</w:t>
      </w:r>
      <w:r>
        <w:rPr>
          <w:rFonts w:ascii="仿宋" w:eastAsia="仿宋" w:hAnsi="仿宋" w:hint="eastAsia"/>
          <w:sz w:val="32"/>
          <w:szCs w:val="32"/>
        </w:rPr>
        <w:t xml:space="preserve">  全天报到，自行参观全国绿色农业生产资料博览会。</w:t>
      </w:r>
    </w:p>
    <w:p w:rsidR="00FF1CBB" w:rsidRDefault="00FF1CBB" w:rsidP="00FF1CBB">
      <w:pPr>
        <w:spacing w:line="360" w:lineRule="auto"/>
        <w:ind w:firstLineChars="200" w:firstLine="643"/>
        <w:rPr>
          <w:rFonts w:ascii="仿宋" w:eastAsia="仿宋" w:hAnsi="仿宋"/>
          <w:b/>
          <w:bCs/>
          <w:sz w:val="32"/>
          <w:szCs w:val="32"/>
        </w:rPr>
      </w:pPr>
      <w:r>
        <w:rPr>
          <w:rFonts w:ascii="仿宋" w:eastAsia="仿宋" w:hAnsi="仿宋" w:hint="eastAsia"/>
          <w:b/>
          <w:bCs/>
          <w:sz w:val="32"/>
          <w:szCs w:val="32"/>
        </w:rPr>
        <w:lastRenderedPageBreak/>
        <w:t xml:space="preserve">11月9日 </w:t>
      </w:r>
      <w:r>
        <w:rPr>
          <w:rFonts w:ascii="仿宋" w:eastAsia="仿宋" w:hAnsi="仿宋"/>
          <w:b/>
          <w:bCs/>
          <w:sz w:val="32"/>
          <w:szCs w:val="32"/>
        </w:rPr>
        <w:t xml:space="preserve"> </w:t>
      </w:r>
      <w:r>
        <w:rPr>
          <w:rFonts w:ascii="仿宋" w:eastAsia="仿宋" w:hAnsi="仿宋" w:hint="eastAsia"/>
          <w:b/>
          <w:bCs/>
          <w:sz w:val="32"/>
          <w:szCs w:val="32"/>
        </w:rPr>
        <w:t>上午</w:t>
      </w:r>
    </w:p>
    <w:p w:rsidR="00FF1CBB" w:rsidRDefault="00FF1CBB" w:rsidP="00FF1CBB">
      <w:pPr>
        <w:spacing w:line="360" w:lineRule="auto"/>
        <w:ind w:firstLineChars="131" w:firstLine="419"/>
        <w:rPr>
          <w:rFonts w:ascii="仿宋" w:eastAsia="仿宋" w:hAnsi="仿宋"/>
          <w:sz w:val="32"/>
          <w:szCs w:val="32"/>
        </w:rPr>
      </w:pPr>
      <w:r>
        <w:rPr>
          <w:rFonts w:ascii="仿宋" w:eastAsia="仿宋" w:hAnsi="仿宋" w:hint="eastAsia"/>
          <w:sz w:val="32"/>
          <w:szCs w:val="32"/>
        </w:rPr>
        <w:t>（一）开幕仪式。邀请业务主管部门和行业协会领导致辞讲话。</w:t>
      </w:r>
    </w:p>
    <w:p w:rsidR="00FF1CBB" w:rsidRDefault="00FF1CBB" w:rsidP="00FF1CBB">
      <w:pPr>
        <w:spacing w:line="360" w:lineRule="auto"/>
        <w:ind w:firstLineChars="131" w:firstLine="419"/>
        <w:rPr>
          <w:rFonts w:ascii="仿宋" w:eastAsia="仿宋" w:hAnsi="仿宋"/>
          <w:sz w:val="32"/>
          <w:szCs w:val="32"/>
        </w:rPr>
      </w:pPr>
      <w:r>
        <w:rPr>
          <w:rFonts w:ascii="仿宋" w:eastAsia="仿宋" w:hAnsi="仿宋" w:hint="eastAsia"/>
          <w:sz w:val="32"/>
          <w:szCs w:val="32"/>
        </w:rPr>
        <w:t>（二）主旨报告。拟邀请联合国粮食及农业组织（FAO）、中国科学院、中国工程院、农业农村部、中国农业科学院、农药检定所等相关领导与</w:t>
      </w:r>
      <w:r>
        <w:rPr>
          <w:rFonts w:ascii="仿宋" w:eastAsia="仿宋" w:hAnsi="仿宋"/>
          <w:sz w:val="32"/>
          <w:szCs w:val="32"/>
        </w:rPr>
        <w:t>行业内相关院士</w:t>
      </w:r>
      <w:r>
        <w:rPr>
          <w:rFonts w:ascii="仿宋" w:eastAsia="仿宋" w:hAnsi="仿宋" w:hint="eastAsia"/>
          <w:sz w:val="32"/>
          <w:szCs w:val="32"/>
        </w:rPr>
        <w:t>专家，围绕国内外农业绿色防控产业发展技术和政策导向进行研讨。</w:t>
      </w:r>
    </w:p>
    <w:p w:rsidR="00FF1CBB" w:rsidRDefault="00FF1CBB" w:rsidP="00FF1CBB">
      <w:pPr>
        <w:spacing w:line="360" w:lineRule="auto"/>
        <w:ind w:firstLineChars="131" w:firstLine="419"/>
        <w:rPr>
          <w:rFonts w:ascii="仿宋" w:eastAsia="仿宋" w:hAnsi="仿宋"/>
          <w:sz w:val="32"/>
          <w:szCs w:val="32"/>
        </w:rPr>
      </w:pPr>
      <w:r>
        <w:rPr>
          <w:rFonts w:ascii="仿宋" w:eastAsia="仿宋" w:hAnsi="仿宋" w:hint="eastAsia"/>
          <w:sz w:val="32"/>
          <w:szCs w:val="32"/>
        </w:rPr>
        <w:t>（三）圆桌交流。邀请行业龙头企业、知名专家围绕</w:t>
      </w:r>
      <w:r>
        <w:rPr>
          <w:rFonts w:ascii="仿宋" w:eastAsia="仿宋" w:hAnsi="仿宋"/>
          <w:sz w:val="32"/>
          <w:szCs w:val="32"/>
        </w:rPr>
        <w:t>绿色防控技术</w:t>
      </w:r>
      <w:r>
        <w:rPr>
          <w:rFonts w:ascii="仿宋" w:eastAsia="仿宋" w:hAnsi="仿宋" w:hint="eastAsia"/>
          <w:sz w:val="32"/>
          <w:szCs w:val="32"/>
        </w:rPr>
        <w:t>创新</w:t>
      </w:r>
      <w:r>
        <w:rPr>
          <w:rFonts w:ascii="仿宋" w:eastAsia="仿宋" w:hAnsi="仿宋"/>
          <w:sz w:val="32"/>
          <w:szCs w:val="32"/>
        </w:rPr>
        <w:t>与产业化</w:t>
      </w:r>
      <w:r>
        <w:rPr>
          <w:rFonts w:ascii="仿宋" w:eastAsia="仿宋" w:hAnsi="仿宋" w:hint="eastAsia"/>
          <w:sz w:val="32"/>
          <w:szCs w:val="32"/>
        </w:rPr>
        <w:t>推广等</w:t>
      </w:r>
      <w:r>
        <w:rPr>
          <w:rFonts w:ascii="仿宋" w:eastAsia="仿宋" w:hAnsi="仿宋"/>
          <w:sz w:val="32"/>
          <w:szCs w:val="32"/>
        </w:rPr>
        <w:t>问题进行交流</w:t>
      </w:r>
      <w:r>
        <w:rPr>
          <w:rFonts w:ascii="仿宋" w:eastAsia="仿宋" w:hAnsi="仿宋" w:hint="eastAsia"/>
          <w:sz w:val="32"/>
          <w:szCs w:val="32"/>
        </w:rPr>
        <w:t>对话</w:t>
      </w:r>
      <w:r>
        <w:rPr>
          <w:rFonts w:ascii="仿宋" w:eastAsia="仿宋" w:hAnsi="仿宋"/>
          <w:sz w:val="32"/>
          <w:szCs w:val="32"/>
        </w:rPr>
        <w:t>。</w:t>
      </w:r>
    </w:p>
    <w:p w:rsidR="00FF1CBB" w:rsidRDefault="00FF1CBB" w:rsidP="00FF1CBB">
      <w:pPr>
        <w:spacing w:line="360" w:lineRule="auto"/>
        <w:ind w:firstLineChars="200" w:firstLine="643"/>
        <w:rPr>
          <w:rFonts w:ascii="仿宋" w:eastAsia="仿宋" w:hAnsi="仿宋"/>
          <w:b/>
          <w:bCs/>
          <w:sz w:val="32"/>
          <w:szCs w:val="32"/>
        </w:rPr>
      </w:pPr>
      <w:r>
        <w:rPr>
          <w:rFonts w:ascii="仿宋" w:eastAsia="仿宋" w:hAnsi="仿宋" w:hint="eastAsia"/>
          <w:b/>
          <w:bCs/>
          <w:sz w:val="32"/>
          <w:szCs w:val="32"/>
        </w:rPr>
        <w:t>11月9日  下午</w:t>
      </w:r>
    </w:p>
    <w:p w:rsidR="00FF1CBB" w:rsidRDefault="00FF1CBB" w:rsidP="00FF1CBB">
      <w:pPr>
        <w:spacing w:line="360" w:lineRule="auto"/>
        <w:ind w:firstLineChars="131" w:firstLine="419"/>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主旨报告</w:t>
      </w:r>
      <w:r>
        <w:rPr>
          <w:rFonts w:ascii="仿宋" w:eastAsia="仿宋" w:hAnsi="仿宋"/>
          <w:sz w:val="32"/>
          <w:szCs w:val="32"/>
        </w:rPr>
        <w:t>。邀请行业内</w:t>
      </w:r>
      <w:r>
        <w:rPr>
          <w:rFonts w:ascii="仿宋" w:eastAsia="仿宋" w:hAnsi="仿宋" w:hint="eastAsia"/>
          <w:sz w:val="32"/>
          <w:szCs w:val="32"/>
        </w:rPr>
        <w:t>专家及龙头企业围绕</w:t>
      </w:r>
      <w:r>
        <w:rPr>
          <w:rFonts w:ascii="仿宋" w:eastAsia="仿宋" w:hAnsi="仿宋"/>
          <w:sz w:val="32"/>
          <w:szCs w:val="32"/>
        </w:rPr>
        <w:t>国内外绿色防控产业技术最新研发进展、目前存在问题及解决方式进行交流研讨。</w:t>
      </w:r>
    </w:p>
    <w:p w:rsidR="00FF1CBB" w:rsidRDefault="00FF1CBB" w:rsidP="00FF1CBB">
      <w:pPr>
        <w:spacing w:line="360" w:lineRule="auto"/>
        <w:ind w:firstLineChars="131" w:firstLine="419"/>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五</w:t>
      </w:r>
      <w:r>
        <w:rPr>
          <w:rFonts w:ascii="仿宋" w:eastAsia="仿宋" w:hAnsi="仿宋"/>
          <w:sz w:val="32"/>
          <w:szCs w:val="32"/>
        </w:rPr>
        <w:t>）</w:t>
      </w:r>
      <w:r>
        <w:rPr>
          <w:rFonts w:ascii="仿宋" w:eastAsia="仿宋" w:hAnsi="仿宋" w:hint="eastAsia"/>
          <w:sz w:val="32"/>
          <w:szCs w:val="32"/>
        </w:rPr>
        <w:t>信息发布。邀请企业和科研机构发布</w:t>
      </w:r>
      <w:r>
        <w:rPr>
          <w:rFonts w:ascii="仿宋" w:eastAsia="仿宋" w:hAnsi="仿宋"/>
          <w:sz w:val="32"/>
          <w:szCs w:val="32"/>
        </w:rPr>
        <w:t>绿色防控新技术</w:t>
      </w:r>
      <w:r>
        <w:rPr>
          <w:rFonts w:ascii="仿宋" w:eastAsia="仿宋" w:hAnsi="仿宋" w:hint="eastAsia"/>
          <w:sz w:val="32"/>
          <w:szCs w:val="32"/>
        </w:rPr>
        <w:t>、产品和解决方案等</w:t>
      </w:r>
      <w:r>
        <w:rPr>
          <w:rFonts w:ascii="仿宋" w:eastAsia="仿宋" w:hAnsi="仿宋"/>
          <w:sz w:val="32"/>
          <w:szCs w:val="32"/>
        </w:rPr>
        <w:t>。</w:t>
      </w:r>
    </w:p>
    <w:p w:rsidR="00FF1CBB" w:rsidRDefault="00FF1CBB" w:rsidP="00FF1CBB">
      <w:pPr>
        <w:spacing w:line="360" w:lineRule="auto"/>
        <w:ind w:leftChars="303" w:left="636"/>
        <w:rPr>
          <w:rFonts w:ascii="仿宋" w:eastAsia="仿宋" w:hAnsi="仿宋"/>
          <w:b/>
          <w:bCs/>
          <w:sz w:val="32"/>
          <w:szCs w:val="32"/>
        </w:rPr>
      </w:pPr>
      <w:r>
        <w:rPr>
          <w:rFonts w:ascii="仿宋" w:eastAsia="仿宋" w:hAnsi="仿宋"/>
          <w:b/>
          <w:bCs/>
          <w:sz w:val="32"/>
          <w:szCs w:val="32"/>
        </w:rPr>
        <w:t>11</w:t>
      </w:r>
      <w:r>
        <w:rPr>
          <w:rFonts w:ascii="仿宋" w:eastAsia="仿宋" w:hAnsi="仿宋" w:hint="eastAsia"/>
          <w:b/>
          <w:bCs/>
          <w:sz w:val="32"/>
          <w:szCs w:val="32"/>
        </w:rPr>
        <w:t>月1</w:t>
      </w:r>
      <w:r>
        <w:rPr>
          <w:rFonts w:ascii="仿宋" w:eastAsia="仿宋" w:hAnsi="仿宋"/>
          <w:b/>
          <w:bCs/>
          <w:sz w:val="32"/>
          <w:szCs w:val="32"/>
        </w:rPr>
        <w:t>0</w:t>
      </w:r>
      <w:r>
        <w:rPr>
          <w:rFonts w:ascii="仿宋" w:eastAsia="仿宋" w:hAnsi="仿宋" w:hint="eastAsia"/>
          <w:b/>
          <w:bCs/>
          <w:sz w:val="32"/>
          <w:szCs w:val="32"/>
        </w:rPr>
        <w:t xml:space="preserve">日 </w:t>
      </w:r>
      <w:r>
        <w:rPr>
          <w:rFonts w:ascii="仿宋" w:eastAsia="仿宋" w:hAnsi="仿宋"/>
          <w:b/>
          <w:bCs/>
          <w:sz w:val="32"/>
          <w:szCs w:val="32"/>
        </w:rPr>
        <w:t xml:space="preserve"> </w:t>
      </w:r>
      <w:r>
        <w:rPr>
          <w:rFonts w:ascii="仿宋" w:eastAsia="仿宋" w:hAnsi="仿宋" w:hint="eastAsia"/>
          <w:b/>
          <w:bCs/>
          <w:sz w:val="32"/>
          <w:szCs w:val="32"/>
        </w:rPr>
        <w:t>上午</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hint="eastAsia"/>
          <w:sz w:val="32"/>
          <w:szCs w:val="32"/>
        </w:rPr>
        <w:t>参观全国绿色农业生产资料博览会后，全员返程。</w:t>
      </w:r>
    </w:p>
    <w:p w:rsidR="00FF1CBB" w:rsidRDefault="00FF1CBB" w:rsidP="00FF1CBB">
      <w:pPr>
        <w:spacing w:line="360" w:lineRule="auto"/>
        <w:ind w:firstLineChars="200" w:firstLine="640"/>
        <w:rPr>
          <w:rFonts w:ascii="黑体" w:eastAsia="黑体" w:hAnsi="黑体"/>
          <w:sz w:val="32"/>
          <w:szCs w:val="32"/>
        </w:rPr>
      </w:pPr>
      <w:r>
        <w:rPr>
          <w:rFonts w:ascii="黑体" w:eastAsia="黑体" w:hAnsi="黑体" w:hint="eastAsia"/>
          <w:sz w:val="32"/>
          <w:szCs w:val="32"/>
        </w:rPr>
        <w:t>六、展览展示</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hint="eastAsia"/>
          <w:sz w:val="32"/>
          <w:szCs w:val="32"/>
        </w:rPr>
        <w:t>大会规划了绿色防控和绿色植保展区，重点展示低毒的生物农药、矿物源农药及部分低毒、低残留有机合成农药，绿色防控及绿色植保、飞防药械等产品、技术和模式。</w:t>
      </w:r>
    </w:p>
    <w:p w:rsidR="00FF1CBB" w:rsidRDefault="00FF1CBB" w:rsidP="00FF1CBB">
      <w:pPr>
        <w:spacing w:line="360" w:lineRule="auto"/>
        <w:ind w:firstLineChars="200" w:firstLine="640"/>
        <w:rPr>
          <w:rFonts w:ascii="黑体" w:eastAsia="黑体" w:hAnsi="黑体"/>
          <w:sz w:val="32"/>
          <w:szCs w:val="32"/>
        </w:rPr>
      </w:pPr>
    </w:p>
    <w:p w:rsidR="00FF1CBB" w:rsidRDefault="00FF1CBB" w:rsidP="00FF1CBB">
      <w:pPr>
        <w:spacing w:line="360" w:lineRule="auto"/>
        <w:ind w:firstLineChars="200" w:firstLine="640"/>
        <w:rPr>
          <w:rFonts w:ascii="黑体" w:eastAsia="黑体" w:hAnsi="黑体"/>
          <w:sz w:val="32"/>
          <w:szCs w:val="32"/>
        </w:rPr>
      </w:pPr>
      <w:r>
        <w:rPr>
          <w:rFonts w:ascii="黑体" w:eastAsia="黑体" w:hAnsi="黑体" w:hint="eastAsia"/>
          <w:sz w:val="32"/>
          <w:szCs w:val="32"/>
        </w:rPr>
        <w:lastRenderedPageBreak/>
        <w:t>七</w:t>
      </w:r>
      <w:r>
        <w:rPr>
          <w:rFonts w:ascii="黑体" w:eastAsia="黑体" w:hAnsi="黑体"/>
          <w:sz w:val="32"/>
          <w:szCs w:val="32"/>
        </w:rPr>
        <w:t>、参加人员</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农业农村</w:t>
      </w:r>
      <w:r>
        <w:rPr>
          <w:rFonts w:ascii="仿宋" w:eastAsia="仿宋" w:hAnsi="仿宋" w:hint="eastAsia"/>
          <w:sz w:val="32"/>
          <w:szCs w:val="32"/>
        </w:rPr>
        <w:t>部门相关</w:t>
      </w:r>
      <w:r>
        <w:rPr>
          <w:rFonts w:ascii="仿宋" w:eastAsia="仿宋" w:hAnsi="仿宋"/>
          <w:sz w:val="32"/>
          <w:szCs w:val="32"/>
        </w:rPr>
        <w:t>领导、</w:t>
      </w:r>
      <w:r>
        <w:rPr>
          <w:rFonts w:ascii="仿宋" w:eastAsia="仿宋" w:hAnsi="仿宋" w:hint="eastAsia"/>
          <w:sz w:val="32"/>
          <w:szCs w:val="32"/>
        </w:rPr>
        <w:t>中国科学院和中国工程院的院士；涉农高校</w:t>
      </w:r>
      <w:r>
        <w:rPr>
          <w:rFonts w:ascii="仿宋" w:eastAsia="仿宋" w:hAnsi="仿宋"/>
          <w:sz w:val="32"/>
          <w:szCs w:val="32"/>
        </w:rPr>
        <w:t>、科研院所</w:t>
      </w:r>
      <w:r>
        <w:rPr>
          <w:rFonts w:ascii="仿宋" w:eastAsia="仿宋" w:hAnsi="仿宋" w:hint="eastAsia"/>
          <w:sz w:val="32"/>
          <w:szCs w:val="32"/>
        </w:rPr>
        <w:t>专家学者；</w:t>
      </w:r>
      <w:r>
        <w:rPr>
          <w:rFonts w:ascii="仿宋" w:eastAsia="仿宋" w:hAnsi="仿宋"/>
          <w:sz w:val="32"/>
          <w:szCs w:val="32"/>
        </w:rPr>
        <w:t>中国绿色食品协会</w:t>
      </w:r>
      <w:r>
        <w:rPr>
          <w:rFonts w:ascii="仿宋" w:eastAsia="仿宋" w:hAnsi="仿宋" w:hint="eastAsia"/>
          <w:sz w:val="32"/>
          <w:szCs w:val="32"/>
        </w:rPr>
        <w:t>会员理事</w:t>
      </w:r>
      <w:r>
        <w:rPr>
          <w:rFonts w:ascii="仿宋" w:eastAsia="仿宋" w:hAnsi="仿宋"/>
          <w:sz w:val="32"/>
          <w:szCs w:val="32"/>
        </w:rPr>
        <w:t>单位</w:t>
      </w:r>
      <w:r>
        <w:rPr>
          <w:rFonts w:ascii="仿宋" w:eastAsia="仿宋" w:hAnsi="仿宋" w:hint="eastAsia"/>
          <w:sz w:val="32"/>
          <w:szCs w:val="32"/>
        </w:rPr>
        <w:t>。</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.全国各地方绿色食品工作机构、</w:t>
      </w:r>
      <w:r>
        <w:rPr>
          <w:rFonts w:ascii="仿宋" w:eastAsia="仿宋" w:hAnsi="仿宋"/>
          <w:sz w:val="32"/>
          <w:szCs w:val="32"/>
        </w:rPr>
        <w:t>各地农业农村主管部门、农业技术推广部门</w:t>
      </w:r>
      <w:r>
        <w:rPr>
          <w:rFonts w:ascii="仿宋" w:eastAsia="仿宋" w:hAnsi="仿宋" w:hint="eastAsia"/>
          <w:sz w:val="32"/>
          <w:szCs w:val="32"/>
        </w:rPr>
        <w:t>等；</w:t>
      </w:r>
      <w:r>
        <w:rPr>
          <w:rFonts w:ascii="仿宋" w:eastAsia="仿宋" w:hAnsi="仿宋"/>
          <w:sz w:val="32"/>
          <w:szCs w:val="32"/>
        </w:rPr>
        <w:t>农作物病虫害专业化统防统治百强县相关负责人；</w:t>
      </w:r>
      <w:r>
        <w:rPr>
          <w:rFonts w:ascii="仿宋" w:eastAsia="仿宋" w:hAnsi="仿宋" w:hint="eastAsia"/>
          <w:sz w:val="32"/>
          <w:szCs w:val="32"/>
        </w:rPr>
        <w:t>全国绿色食品原料标准化基地负责人；</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植保无人机企业、农药生产企业</w:t>
      </w:r>
      <w:r>
        <w:rPr>
          <w:rFonts w:ascii="仿宋" w:eastAsia="仿宋" w:hAnsi="仿宋" w:hint="eastAsia"/>
          <w:sz w:val="32"/>
          <w:szCs w:val="32"/>
        </w:rPr>
        <w:t>、植保药械企业、农业服务业企业等；</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绿色</w:t>
      </w:r>
      <w:r>
        <w:rPr>
          <w:rFonts w:ascii="仿宋" w:eastAsia="仿宋" w:hAnsi="仿宋" w:hint="eastAsia"/>
          <w:sz w:val="32"/>
          <w:szCs w:val="32"/>
        </w:rPr>
        <w:t>、</w:t>
      </w:r>
      <w:r>
        <w:rPr>
          <w:rFonts w:ascii="仿宋" w:eastAsia="仿宋" w:hAnsi="仿宋"/>
          <w:sz w:val="32"/>
          <w:szCs w:val="32"/>
        </w:rPr>
        <w:t>有机农业种植生产和管理者、</w:t>
      </w:r>
      <w:r>
        <w:rPr>
          <w:rFonts w:ascii="仿宋" w:eastAsia="仿宋" w:hAnsi="仿宋" w:hint="eastAsia"/>
          <w:sz w:val="32"/>
          <w:szCs w:val="32"/>
        </w:rPr>
        <w:t>种植大户、</w:t>
      </w:r>
      <w:r>
        <w:rPr>
          <w:rFonts w:ascii="仿宋" w:eastAsia="仿宋" w:hAnsi="仿宋"/>
          <w:sz w:val="32"/>
          <w:szCs w:val="32"/>
        </w:rPr>
        <w:t>农业合作社、新型经营主体等单位负责人</w:t>
      </w:r>
      <w:r>
        <w:rPr>
          <w:rFonts w:ascii="仿宋" w:eastAsia="仿宋" w:hAnsi="仿宋" w:hint="eastAsia"/>
          <w:sz w:val="32"/>
          <w:szCs w:val="32"/>
        </w:rPr>
        <w:t>。</w:t>
      </w:r>
    </w:p>
    <w:p w:rsidR="00FF1CBB" w:rsidRDefault="00FF1CBB" w:rsidP="00FF1CBB">
      <w:pPr>
        <w:spacing w:line="360" w:lineRule="auto"/>
        <w:ind w:firstLineChars="200" w:firstLine="640"/>
        <w:rPr>
          <w:rFonts w:ascii="黑体" w:eastAsia="黑体" w:hAnsi="黑体"/>
          <w:sz w:val="32"/>
          <w:szCs w:val="32"/>
        </w:rPr>
      </w:pPr>
      <w:r>
        <w:rPr>
          <w:rFonts w:ascii="黑体" w:eastAsia="黑体" w:hAnsi="黑体" w:hint="eastAsia"/>
          <w:sz w:val="32"/>
          <w:szCs w:val="32"/>
        </w:rPr>
        <w:t>八</w:t>
      </w:r>
      <w:r>
        <w:rPr>
          <w:rFonts w:ascii="黑体" w:eastAsia="黑体" w:hAnsi="黑体"/>
          <w:sz w:val="32"/>
          <w:szCs w:val="32"/>
        </w:rPr>
        <w:t>、</w:t>
      </w:r>
      <w:r>
        <w:rPr>
          <w:rFonts w:ascii="黑体" w:eastAsia="黑体" w:hAnsi="黑体" w:hint="eastAsia"/>
          <w:sz w:val="32"/>
          <w:szCs w:val="32"/>
        </w:rPr>
        <w:t>会议注册</w:t>
      </w:r>
    </w:p>
    <w:p w:rsidR="00FF1CBB" w:rsidRDefault="00FF1CBB" w:rsidP="00FF1CBB">
      <w:pPr>
        <w:spacing w:line="360" w:lineRule="auto"/>
        <w:ind w:firstLineChars="200" w:firstLine="640"/>
        <w:rPr>
          <w:rFonts w:ascii="仿宋" w:eastAsia="仿宋" w:hAnsi="仿宋"/>
          <w:sz w:val="32"/>
          <w:szCs w:val="32"/>
        </w:rPr>
      </w:pPr>
      <w:bookmarkStart w:id="2" w:name="_Hlk145274315"/>
      <w:r>
        <w:rPr>
          <w:rFonts w:ascii="仿宋" w:eastAsia="仿宋" w:hAnsi="仿宋"/>
          <w:sz w:val="32"/>
          <w:szCs w:val="32"/>
        </w:rPr>
        <w:t>1.会议注册费：980元/人，含资料费、场地费、专家费等，住宿费、交通费、餐饮费等自理。</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2.因会议规模控制在1000人以内，全国绿色农业生产资料博览会参展商赠送300张门票，先申请先得。</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hint="eastAsia"/>
          <w:sz w:val="32"/>
          <w:szCs w:val="32"/>
        </w:rPr>
        <w:t>3.展览展示</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hint="eastAsia"/>
          <w:sz w:val="32"/>
          <w:szCs w:val="32"/>
        </w:rPr>
        <w:t>（1）标准展位：普位8500元/个（3m×3m）,双开口角位9000元/个（3m×3m）,包含地毯、展板、楣板、洽谈桌椅、220V电源。</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hint="eastAsia"/>
          <w:sz w:val="32"/>
          <w:szCs w:val="32"/>
        </w:rPr>
        <w:t>（2）微型特装：18平方米20000元/组，27平方米29700元/组，包含桁架标准装修、喷绘画面由参展商提供，15A以</w:t>
      </w:r>
      <w:r>
        <w:rPr>
          <w:rFonts w:ascii="仿宋" w:eastAsia="仿宋" w:hAnsi="仿宋" w:hint="eastAsia"/>
          <w:sz w:val="32"/>
          <w:szCs w:val="32"/>
        </w:rPr>
        <w:lastRenderedPageBreak/>
        <w:t>下电源、特装管理费。</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hint="eastAsia"/>
          <w:sz w:val="32"/>
          <w:szCs w:val="32"/>
        </w:rPr>
        <w:t>（3）特装展位：36平方米起特装空地850元/㎡，不含装饰、特装管理费、电源等任何设施，参展商自行制定设计装修方案，相关费用由展商承担。</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4. 账户信息如下：</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账户名称：中国绿色食品协会</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开户银行：中国工商银行北京紫竹院支行</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账</w:t>
      </w:r>
      <w:r>
        <w:rPr>
          <w:rFonts w:ascii="仿宋" w:eastAsia="仿宋" w:hAnsi="仿宋" w:hint="eastAsia"/>
          <w:sz w:val="32"/>
          <w:szCs w:val="32"/>
        </w:rPr>
        <w:t xml:space="preserve"> </w:t>
      </w:r>
      <w:r>
        <w:rPr>
          <w:rFonts w:ascii="仿宋" w:eastAsia="仿宋" w:hAnsi="仿宋"/>
          <w:sz w:val="32"/>
          <w:szCs w:val="32"/>
        </w:rPr>
        <w:t xml:space="preserve">   号：0200007609089133294</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地</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址：北京市海淀区学院南路59号</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邮</w:t>
      </w:r>
      <w:r>
        <w:rPr>
          <w:rFonts w:ascii="仿宋" w:eastAsia="仿宋" w:hAnsi="仿宋" w:hint="eastAsia"/>
          <w:sz w:val="32"/>
          <w:szCs w:val="32"/>
        </w:rPr>
        <w:t xml:space="preserve"> </w:t>
      </w:r>
      <w:r>
        <w:rPr>
          <w:rFonts w:ascii="仿宋" w:eastAsia="仿宋" w:hAnsi="仿宋"/>
          <w:sz w:val="32"/>
          <w:szCs w:val="32"/>
        </w:rPr>
        <w:t xml:space="preserve">   编：100081</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sz w:val="32"/>
          <w:szCs w:val="32"/>
        </w:rPr>
        <w:t>汇款时，请备注“全国</w:t>
      </w:r>
      <w:r>
        <w:rPr>
          <w:rFonts w:ascii="仿宋" w:eastAsia="仿宋" w:hAnsi="仿宋" w:hint="eastAsia"/>
          <w:sz w:val="32"/>
          <w:szCs w:val="32"/>
        </w:rPr>
        <w:t>农业绿色防控</w:t>
      </w:r>
      <w:r>
        <w:rPr>
          <w:rFonts w:ascii="仿宋" w:eastAsia="仿宋" w:hAnsi="仿宋"/>
          <w:sz w:val="32"/>
          <w:szCs w:val="32"/>
        </w:rPr>
        <w:t>大会”字样，并注明单位的全称，以便协会及时准确开据、邮寄发票。</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59264" behindDoc="1" locked="0" layoutInCell="1" allowOverlap="1" wp14:anchorId="6CDF70F1" wp14:editId="52FCB7B9">
            <wp:simplePos x="0" y="0"/>
            <wp:positionH relativeFrom="column">
              <wp:posOffset>1982470</wp:posOffset>
            </wp:positionH>
            <wp:positionV relativeFrom="paragraph">
              <wp:posOffset>1572260</wp:posOffset>
            </wp:positionV>
            <wp:extent cx="1537335" cy="1509395"/>
            <wp:effectExtent l="0" t="0" r="1905" b="1460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37335" cy="1509395"/>
                    </a:xfrm>
                    <a:prstGeom prst="rect">
                      <a:avLst/>
                    </a:prstGeom>
                    <a:noFill/>
                    <a:ln>
                      <a:noFill/>
                    </a:ln>
                  </pic:spPr>
                </pic:pic>
              </a:graphicData>
            </a:graphic>
          </wp:anchor>
        </w:drawing>
      </w:r>
      <w:r>
        <w:rPr>
          <w:rFonts w:ascii="仿宋" w:eastAsia="仿宋" w:hAnsi="仿宋"/>
          <w:sz w:val="32"/>
          <w:szCs w:val="32"/>
        </w:rPr>
        <w:t>5.请于10月20日前，填写报名回执表（附件）发送邮件到会务组邮箱office988@189.cn,或扫描“绿协汇”小程序点击大会报名，填写相关信息，并按照账户信息缴纳会议注册费</w:t>
      </w:r>
      <w:r>
        <w:rPr>
          <w:rFonts w:ascii="仿宋" w:eastAsia="仿宋" w:hAnsi="仿宋" w:hint="eastAsia"/>
          <w:sz w:val="32"/>
          <w:szCs w:val="32"/>
        </w:rPr>
        <w:t>。</w:t>
      </w:r>
    </w:p>
    <w:p w:rsidR="00FF1CBB" w:rsidRDefault="00FF1CBB" w:rsidP="00FF1CBB">
      <w:pPr>
        <w:spacing w:line="360" w:lineRule="auto"/>
        <w:rPr>
          <w:rFonts w:ascii="仿宋" w:eastAsia="仿宋" w:hAnsi="仿宋"/>
          <w:sz w:val="32"/>
          <w:szCs w:val="32"/>
        </w:rPr>
      </w:pPr>
    </w:p>
    <w:p w:rsidR="00FF1CBB" w:rsidRDefault="00FF1CBB" w:rsidP="00FF1CBB">
      <w:pPr>
        <w:spacing w:line="360" w:lineRule="auto"/>
        <w:rPr>
          <w:rFonts w:ascii="仿宋" w:eastAsia="仿宋" w:hAnsi="仿宋"/>
          <w:sz w:val="32"/>
          <w:szCs w:val="32"/>
        </w:rPr>
      </w:pPr>
    </w:p>
    <w:p w:rsidR="00FF1CBB" w:rsidRDefault="00FF1CBB" w:rsidP="00FF1CBB">
      <w:pPr>
        <w:spacing w:line="360" w:lineRule="auto"/>
        <w:rPr>
          <w:rFonts w:ascii="仿宋" w:eastAsia="仿宋" w:hAnsi="仿宋"/>
          <w:sz w:val="32"/>
          <w:szCs w:val="32"/>
        </w:rPr>
      </w:pPr>
    </w:p>
    <w:p w:rsidR="00FF1CBB" w:rsidRDefault="00FF1CBB" w:rsidP="00FF1CBB">
      <w:pPr>
        <w:spacing w:line="360" w:lineRule="auto"/>
        <w:jc w:val="center"/>
        <w:rPr>
          <w:rFonts w:ascii="仿宋" w:eastAsia="仿宋" w:hAnsi="仿宋"/>
          <w:sz w:val="32"/>
          <w:szCs w:val="32"/>
        </w:rPr>
      </w:pPr>
    </w:p>
    <w:p w:rsidR="00FF1CBB" w:rsidRDefault="00FF1CBB" w:rsidP="00FF1CBB">
      <w:pPr>
        <w:spacing w:line="360" w:lineRule="auto"/>
        <w:jc w:val="center"/>
        <w:rPr>
          <w:rFonts w:ascii="仿宋" w:eastAsia="仿宋" w:hAnsi="仿宋"/>
          <w:sz w:val="32"/>
          <w:szCs w:val="32"/>
        </w:rPr>
      </w:pPr>
      <w:r>
        <w:rPr>
          <w:rFonts w:ascii="仿宋" w:eastAsia="仿宋" w:hAnsi="仿宋" w:hint="eastAsia"/>
          <w:sz w:val="32"/>
          <w:szCs w:val="32"/>
        </w:rPr>
        <w:t>“绿协汇”小程序</w:t>
      </w:r>
    </w:p>
    <w:bookmarkEnd w:id="2"/>
    <w:p w:rsidR="00FF1CBB" w:rsidRDefault="00FF1CBB" w:rsidP="00FF1CBB">
      <w:pPr>
        <w:spacing w:line="360" w:lineRule="auto"/>
        <w:ind w:firstLineChars="200" w:firstLine="640"/>
        <w:rPr>
          <w:rFonts w:ascii="黑体" w:eastAsia="黑体" w:hAnsi="黑体"/>
          <w:sz w:val="32"/>
          <w:szCs w:val="32"/>
        </w:rPr>
      </w:pPr>
    </w:p>
    <w:p w:rsidR="00FF1CBB" w:rsidRDefault="00FF1CBB" w:rsidP="00FF1CBB">
      <w:pPr>
        <w:spacing w:line="360" w:lineRule="auto"/>
        <w:ind w:firstLineChars="200" w:firstLine="640"/>
        <w:rPr>
          <w:rFonts w:ascii="黑体" w:eastAsia="黑体" w:hAnsi="黑体"/>
          <w:sz w:val="32"/>
          <w:szCs w:val="32"/>
        </w:rPr>
      </w:pPr>
      <w:r>
        <w:rPr>
          <w:rFonts w:ascii="黑体" w:eastAsia="黑体" w:hAnsi="黑体" w:hint="eastAsia"/>
          <w:sz w:val="32"/>
          <w:szCs w:val="32"/>
        </w:rPr>
        <w:lastRenderedPageBreak/>
        <w:t>九、联系方式</w:t>
      </w:r>
    </w:p>
    <w:p w:rsidR="00FF1CBB" w:rsidRDefault="00FF1CBB" w:rsidP="00FF1CBB">
      <w:pPr>
        <w:spacing w:line="360" w:lineRule="auto"/>
        <w:ind w:firstLineChars="200" w:firstLine="640"/>
        <w:rPr>
          <w:rFonts w:ascii="仿宋" w:eastAsia="仿宋" w:hAnsi="仿宋"/>
          <w:sz w:val="32"/>
          <w:szCs w:val="32"/>
        </w:rPr>
      </w:pPr>
      <w:bookmarkStart w:id="3" w:name="_Hlk145274380"/>
      <w:r>
        <w:rPr>
          <w:rFonts w:ascii="仿宋" w:eastAsia="仿宋" w:hAnsi="仿宋" w:hint="eastAsia"/>
          <w:sz w:val="32"/>
          <w:szCs w:val="32"/>
        </w:rPr>
        <w:t>联系人：王春鑫</w:t>
      </w:r>
      <w:r>
        <w:rPr>
          <w:rFonts w:ascii="仿宋" w:eastAsia="仿宋" w:hAnsi="仿宋"/>
          <w:sz w:val="32"/>
          <w:szCs w:val="32"/>
        </w:rPr>
        <w:t xml:space="preserve"> 15624955817</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张 </w:t>
      </w:r>
      <w:r>
        <w:rPr>
          <w:rFonts w:ascii="仿宋" w:eastAsia="仿宋" w:hAnsi="仿宋"/>
          <w:sz w:val="32"/>
          <w:szCs w:val="32"/>
        </w:rPr>
        <w:t xml:space="preserve"> </w:t>
      </w:r>
      <w:r>
        <w:rPr>
          <w:rFonts w:ascii="仿宋" w:eastAsia="仿宋" w:hAnsi="仿宋" w:hint="eastAsia"/>
          <w:sz w:val="32"/>
          <w:szCs w:val="32"/>
        </w:rPr>
        <w:t>鑫</w:t>
      </w:r>
      <w:r>
        <w:rPr>
          <w:rFonts w:ascii="仿宋" w:eastAsia="仿宋" w:hAnsi="仿宋"/>
          <w:sz w:val="32"/>
          <w:szCs w:val="32"/>
        </w:rPr>
        <w:t xml:space="preserve"> 18612561415</w:t>
      </w:r>
    </w:p>
    <w:p w:rsidR="00FF1CBB" w:rsidRDefault="00FF1CBB" w:rsidP="00FF1CBB">
      <w:pPr>
        <w:spacing w:line="360" w:lineRule="auto"/>
        <w:ind w:firstLineChars="600" w:firstLine="1920"/>
        <w:rPr>
          <w:rFonts w:ascii="仿宋" w:eastAsia="仿宋" w:hAnsi="仿宋"/>
          <w:sz w:val="32"/>
          <w:szCs w:val="32"/>
        </w:rPr>
      </w:pPr>
      <w:r>
        <w:rPr>
          <w:rFonts w:ascii="仿宋" w:eastAsia="仿宋" w:hAnsi="仿宋" w:hint="eastAsia"/>
          <w:sz w:val="32"/>
          <w:szCs w:val="32"/>
        </w:rPr>
        <w:t xml:space="preserve">张建刚 15801556155   高  悦 </w:t>
      </w:r>
      <w:r>
        <w:rPr>
          <w:rFonts w:ascii="仿宋" w:eastAsia="仿宋" w:hAnsi="仿宋"/>
          <w:sz w:val="32"/>
          <w:szCs w:val="32"/>
        </w:rPr>
        <w:t>15801553688</w:t>
      </w:r>
    </w:p>
    <w:p w:rsidR="00FF1CBB" w:rsidRDefault="00FF1CBB" w:rsidP="00FF1CBB">
      <w:pPr>
        <w:spacing w:line="360" w:lineRule="auto"/>
        <w:ind w:firstLineChars="600" w:firstLine="1920"/>
        <w:rPr>
          <w:rFonts w:ascii="仿宋" w:eastAsia="仿宋" w:hAnsi="仿宋"/>
          <w:sz w:val="32"/>
          <w:szCs w:val="32"/>
        </w:rPr>
      </w:pPr>
      <w:r>
        <w:rPr>
          <w:rFonts w:ascii="仿宋" w:eastAsia="仿宋" w:hAnsi="仿宋" w:hint="eastAsia"/>
          <w:sz w:val="32"/>
          <w:szCs w:val="32"/>
        </w:rPr>
        <w:t xml:space="preserve">高 </w:t>
      </w:r>
      <w:r>
        <w:rPr>
          <w:rFonts w:ascii="仿宋" w:eastAsia="仿宋" w:hAnsi="仿宋"/>
          <w:sz w:val="32"/>
          <w:szCs w:val="32"/>
        </w:rPr>
        <w:t xml:space="preserve"> </w:t>
      </w:r>
      <w:r>
        <w:rPr>
          <w:rFonts w:ascii="仿宋" w:eastAsia="仿宋" w:hAnsi="仿宋" w:hint="eastAsia"/>
          <w:sz w:val="32"/>
          <w:szCs w:val="32"/>
        </w:rPr>
        <w:t xml:space="preserve">寒 </w:t>
      </w:r>
      <w:r>
        <w:rPr>
          <w:rFonts w:ascii="仿宋" w:eastAsia="仿宋" w:hAnsi="仿宋"/>
          <w:sz w:val="32"/>
          <w:szCs w:val="32"/>
        </w:rPr>
        <w:t xml:space="preserve">15311392535   </w:t>
      </w:r>
      <w:r>
        <w:rPr>
          <w:rFonts w:ascii="仿宋" w:eastAsia="仿宋" w:hAnsi="仿宋" w:hint="eastAsia"/>
          <w:sz w:val="32"/>
          <w:szCs w:val="32"/>
        </w:rPr>
        <w:t xml:space="preserve">陈 </w:t>
      </w:r>
      <w:r>
        <w:rPr>
          <w:rFonts w:ascii="仿宋" w:eastAsia="仿宋" w:hAnsi="仿宋"/>
          <w:sz w:val="32"/>
          <w:szCs w:val="32"/>
        </w:rPr>
        <w:t xml:space="preserve"> </w:t>
      </w:r>
      <w:r>
        <w:rPr>
          <w:rFonts w:ascii="仿宋" w:eastAsia="仿宋" w:hAnsi="仿宋" w:hint="eastAsia"/>
          <w:sz w:val="32"/>
          <w:szCs w:val="32"/>
        </w:rPr>
        <w:t>玲 13911652100</w:t>
      </w:r>
    </w:p>
    <w:p w:rsidR="00FF1CBB" w:rsidRDefault="00FF1CBB" w:rsidP="00FF1CBB">
      <w:pPr>
        <w:spacing w:line="360" w:lineRule="auto"/>
        <w:ind w:firstLineChars="600" w:firstLine="1920"/>
        <w:rPr>
          <w:rFonts w:ascii="仿宋" w:eastAsia="仿宋" w:hAnsi="仿宋"/>
          <w:sz w:val="32"/>
          <w:szCs w:val="32"/>
        </w:rPr>
      </w:pPr>
      <w:r>
        <w:rPr>
          <w:rFonts w:ascii="仿宋" w:eastAsia="仿宋" w:hAnsi="仿宋" w:hint="eastAsia"/>
          <w:sz w:val="32"/>
          <w:szCs w:val="32"/>
        </w:rPr>
        <w:t>房  正 18801367488</w:t>
      </w:r>
      <w:r>
        <w:rPr>
          <w:rFonts w:ascii="仿宋" w:eastAsia="仿宋" w:hAnsi="仿宋"/>
          <w:sz w:val="32"/>
          <w:szCs w:val="32"/>
        </w:rPr>
        <w:t xml:space="preserve">   </w:t>
      </w:r>
      <w:r>
        <w:rPr>
          <w:rFonts w:ascii="仿宋" w:eastAsia="仿宋" w:hAnsi="仿宋" w:hint="eastAsia"/>
          <w:sz w:val="32"/>
          <w:szCs w:val="32"/>
        </w:rPr>
        <w:t>李丽萍 18614246867</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电  话：010-86468479 </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网 </w:t>
      </w:r>
      <w:r>
        <w:rPr>
          <w:rFonts w:ascii="仿宋" w:eastAsia="仿宋" w:hAnsi="仿宋"/>
          <w:sz w:val="32"/>
          <w:szCs w:val="32"/>
        </w:rPr>
        <w:t xml:space="preserve"> </w:t>
      </w:r>
      <w:r>
        <w:rPr>
          <w:rFonts w:ascii="仿宋" w:eastAsia="仿宋" w:hAnsi="仿宋" w:hint="eastAsia"/>
          <w:sz w:val="32"/>
          <w:szCs w:val="32"/>
        </w:rPr>
        <w:t>址：w</w:t>
      </w:r>
      <w:r>
        <w:rPr>
          <w:rFonts w:ascii="仿宋" w:eastAsia="仿宋" w:hAnsi="仿宋"/>
          <w:sz w:val="32"/>
          <w:szCs w:val="32"/>
        </w:rPr>
        <w:t>ww.cfee.org.cn</w:t>
      </w:r>
    </w:p>
    <w:p w:rsidR="00FF1CBB" w:rsidRDefault="00FF1CBB" w:rsidP="00FF1CBB">
      <w:pPr>
        <w:spacing w:line="360" w:lineRule="auto"/>
        <w:ind w:firstLineChars="200" w:firstLine="640"/>
        <w:rPr>
          <w:rFonts w:ascii="仿宋" w:eastAsia="仿宋" w:hAnsi="仿宋"/>
          <w:sz w:val="32"/>
          <w:szCs w:val="32"/>
        </w:rPr>
      </w:pPr>
      <w:r>
        <w:rPr>
          <w:rFonts w:ascii="仿宋" w:eastAsia="仿宋" w:hAnsi="仿宋" w:hint="eastAsia"/>
          <w:sz w:val="32"/>
          <w:szCs w:val="32"/>
        </w:rPr>
        <w:t>地  址：北京市海淀区学院南路59号</w:t>
      </w:r>
      <w:bookmarkEnd w:id="3"/>
    </w:p>
    <w:p w:rsidR="00FF1CBB" w:rsidRDefault="00FF1CBB" w:rsidP="00FF1CBB">
      <w:pPr>
        <w:widowControl/>
        <w:spacing w:line="360" w:lineRule="auto"/>
        <w:ind w:firstLineChars="200" w:firstLine="640"/>
        <w:rPr>
          <w:rFonts w:ascii="仿宋" w:eastAsia="仿宋" w:hAnsi="仿宋"/>
          <w:sz w:val="32"/>
          <w:szCs w:val="32"/>
        </w:rPr>
      </w:pPr>
    </w:p>
    <w:p w:rsidR="00FF1CBB" w:rsidRDefault="00FF1CBB" w:rsidP="00FF1CBB">
      <w:pPr>
        <w:widowControl/>
        <w:spacing w:line="360" w:lineRule="auto"/>
        <w:ind w:firstLineChars="200" w:firstLine="640"/>
        <w:rPr>
          <w:rFonts w:ascii="方正大标宋简体" w:eastAsia="方正大标宋简体"/>
          <w:sz w:val="32"/>
          <w:szCs w:val="32"/>
        </w:rPr>
      </w:pPr>
      <w:r>
        <w:rPr>
          <w:rFonts w:ascii="仿宋" w:eastAsia="仿宋" w:hAnsi="仿宋" w:hint="eastAsia"/>
          <w:sz w:val="32"/>
          <w:szCs w:val="32"/>
        </w:rPr>
        <w:t>附件：2023</w:t>
      </w:r>
      <w:r>
        <w:rPr>
          <w:rFonts w:ascii="仿宋" w:eastAsia="仿宋" w:hAnsi="仿宋"/>
          <w:sz w:val="32"/>
          <w:szCs w:val="32"/>
        </w:rPr>
        <w:t>全</w:t>
      </w:r>
      <w:r>
        <w:rPr>
          <w:rFonts w:ascii="仿宋" w:eastAsia="仿宋" w:hAnsi="仿宋" w:hint="eastAsia"/>
          <w:sz w:val="32"/>
          <w:szCs w:val="32"/>
        </w:rPr>
        <w:t>国农业</w:t>
      </w:r>
      <w:r>
        <w:rPr>
          <w:rFonts w:ascii="仿宋" w:eastAsia="仿宋" w:hAnsi="仿宋"/>
          <w:sz w:val="32"/>
          <w:szCs w:val="32"/>
        </w:rPr>
        <w:t>绿色防控</w:t>
      </w:r>
      <w:r>
        <w:rPr>
          <w:rFonts w:ascii="仿宋" w:eastAsia="仿宋" w:hAnsi="仿宋" w:hint="eastAsia"/>
          <w:sz w:val="32"/>
          <w:szCs w:val="32"/>
        </w:rPr>
        <w:t>大会报名回执表</w:t>
      </w:r>
    </w:p>
    <w:p w:rsidR="00FF1CBB" w:rsidRDefault="00FF1CBB" w:rsidP="00FF1CBB">
      <w:pPr>
        <w:spacing w:line="360" w:lineRule="auto"/>
        <w:ind w:firstLineChars="200" w:firstLine="640"/>
        <w:rPr>
          <w:rFonts w:ascii="仿宋" w:eastAsia="仿宋" w:hAnsi="仿宋"/>
          <w:sz w:val="32"/>
          <w:szCs w:val="32"/>
        </w:rPr>
      </w:pPr>
    </w:p>
    <w:p w:rsidR="00FF1CBB" w:rsidRDefault="00FF1CBB" w:rsidP="00FF1CBB">
      <w:pPr>
        <w:widowControl/>
        <w:spacing w:line="360" w:lineRule="auto"/>
        <w:rPr>
          <w:rFonts w:ascii="黑体" w:eastAsia="黑体" w:hAnsi="黑体"/>
          <w:sz w:val="32"/>
          <w:szCs w:val="32"/>
        </w:rPr>
        <w:sectPr w:rsidR="00FF1CBB">
          <w:pgSz w:w="11906" w:h="16838"/>
          <w:pgMar w:top="1440" w:right="1800" w:bottom="1440" w:left="1800" w:header="851" w:footer="992" w:gutter="0"/>
          <w:pgNumType w:fmt="numberInDash"/>
          <w:cols w:space="425"/>
          <w:docGrid w:type="lines" w:linePitch="312"/>
        </w:sectPr>
      </w:pPr>
    </w:p>
    <w:p w:rsidR="00FF1CBB" w:rsidRDefault="00FF1CBB" w:rsidP="00FF1CBB">
      <w:pPr>
        <w:widowControl/>
        <w:spacing w:line="360" w:lineRule="auto"/>
        <w:rPr>
          <w:rFonts w:ascii="黑体" w:eastAsia="黑体" w:hAnsi="黑体"/>
          <w:sz w:val="32"/>
          <w:szCs w:val="32"/>
        </w:rPr>
      </w:pPr>
      <w:r>
        <w:rPr>
          <w:rFonts w:ascii="黑体" w:eastAsia="黑体" w:hAnsi="黑体" w:hint="eastAsia"/>
          <w:sz w:val="32"/>
          <w:szCs w:val="32"/>
        </w:rPr>
        <w:lastRenderedPageBreak/>
        <w:t>附件</w:t>
      </w:r>
    </w:p>
    <w:p w:rsidR="00FF1CBB" w:rsidRDefault="00FF1CBB" w:rsidP="00FF1CBB">
      <w:pPr>
        <w:widowControl/>
        <w:spacing w:line="360" w:lineRule="auto"/>
        <w:jc w:val="center"/>
        <w:rPr>
          <w:rFonts w:ascii="方正大标宋简体" w:eastAsia="方正大标宋简体"/>
          <w:sz w:val="32"/>
          <w:szCs w:val="32"/>
        </w:rPr>
      </w:pPr>
      <w:r>
        <w:rPr>
          <w:rFonts w:ascii="方正小标宋简体" w:eastAsia="方正小标宋简体" w:hAnsi="方正小标宋简体" w:cs="方正小标宋简体" w:hint="eastAsia"/>
          <w:sz w:val="40"/>
          <w:szCs w:val="32"/>
        </w:rPr>
        <w:t>2023</w:t>
      </w:r>
      <w:r>
        <w:rPr>
          <w:rFonts w:eastAsia="方正小标宋简体"/>
          <w:sz w:val="40"/>
          <w:szCs w:val="32"/>
        </w:rPr>
        <w:t>全</w:t>
      </w:r>
      <w:r>
        <w:rPr>
          <w:rFonts w:eastAsia="方正小标宋简体" w:hint="eastAsia"/>
          <w:sz w:val="40"/>
          <w:szCs w:val="32"/>
        </w:rPr>
        <w:t>国农业</w:t>
      </w:r>
      <w:r>
        <w:rPr>
          <w:rFonts w:eastAsia="方正小标宋简体"/>
          <w:sz w:val="40"/>
          <w:szCs w:val="32"/>
        </w:rPr>
        <w:t>绿色防控</w:t>
      </w:r>
      <w:r>
        <w:rPr>
          <w:rFonts w:eastAsia="方正小标宋简体" w:hint="eastAsia"/>
          <w:sz w:val="40"/>
          <w:szCs w:val="32"/>
        </w:rPr>
        <w:t>大会报名回执表</w:t>
      </w:r>
    </w:p>
    <w:tbl>
      <w:tblPr>
        <w:tblStyle w:val="a5"/>
        <w:tblW w:w="9889" w:type="dxa"/>
        <w:jc w:val="center"/>
        <w:tblLook w:val="04A0" w:firstRow="1" w:lastRow="0" w:firstColumn="1" w:lastColumn="0" w:noHBand="0" w:noVBand="1"/>
      </w:tblPr>
      <w:tblGrid>
        <w:gridCol w:w="2000"/>
        <w:gridCol w:w="1145"/>
        <w:gridCol w:w="1718"/>
        <w:gridCol w:w="1861"/>
        <w:gridCol w:w="1716"/>
        <w:gridCol w:w="1449"/>
      </w:tblGrid>
      <w:tr w:rsidR="00FF1CBB" w:rsidTr="008A64A6">
        <w:trPr>
          <w:trHeight w:val="492"/>
          <w:jc w:val="center"/>
        </w:trPr>
        <w:tc>
          <w:tcPr>
            <w:tcW w:w="2000" w:type="dxa"/>
            <w:vAlign w:val="center"/>
          </w:tcPr>
          <w:p w:rsidR="00FF1CBB" w:rsidRDefault="00FF1CBB" w:rsidP="008A64A6">
            <w:pPr>
              <w:pStyle w:val="a6"/>
              <w:spacing w:line="240" w:lineRule="auto"/>
              <w:ind w:firstLineChars="0" w:firstLine="0"/>
              <w:jc w:val="center"/>
              <w:rPr>
                <w:rFonts w:ascii="仿宋_GB2312" w:hAnsi="方正小标宋_GBK" w:cs="宋体"/>
                <w:sz w:val="28"/>
                <w:szCs w:val="28"/>
              </w:rPr>
            </w:pPr>
            <w:r>
              <w:rPr>
                <w:rFonts w:ascii="仿宋_GB2312" w:hAnsi="方正小标宋_GBK" w:cs="宋体" w:hint="eastAsia"/>
                <w:sz w:val="28"/>
                <w:szCs w:val="28"/>
              </w:rPr>
              <w:t>单位名称</w:t>
            </w:r>
          </w:p>
        </w:tc>
        <w:tc>
          <w:tcPr>
            <w:tcW w:w="7889" w:type="dxa"/>
            <w:gridSpan w:val="5"/>
            <w:vAlign w:val="center"/>
          </w:tcPr>
          <w:p w:rsidR="00FF1CBB" w:rsidRDefault="00FF1CBB" w:rsidP="008A64A6">
            <w:pPr>
              <w:pStyle w:val="a6"/>
              <w:spacing w:line="240" w:lineRule="auto"/>
              <w:ind w:firstLine="560"/>
              <w:rPr>
                <w:rFonts w:ascii="仿宋_GB2312" w:hAnsi="方正小标宋_GBK" w:cs="宋体"/>
                <w:sz w:val="28"/>
                <w:szCs w:val="28"/>
              </w:rPr>
            </w:pPr>
            <w:r>
              <w:rPr>
                <w:rFonts w:ascii="仿宋_GB2312" w:hAnsi="方正小标宋_GBK" w:cs="宋体" w:hint="eastAsia"/>
                <w:sz w:val="28"/>
                <w:szCs w:val="28"/>
              </w:rPr>
              <w:t>（请准确填写，与企业发票抬头一致）</w:t>
            </w:r>
          </w:p>
        </w:tc>
      </w:tr>
      <w:tr w:rsidR="00FF1CBB" w:rsidTr="008A64A6">
        <w:trPr>
          <w:trHeight w:val="827"/>
          <w:jc w:val="center"/>
        </w:trPr>
        <w:tc>
          <w:tcPr>
            <w:tcW w:w="2000" w:type="dxa"/>
            <w:vAlign w:val="center"/>
          </w:tcPr>
          <w:p w:rsidR="00FF1CBB" w:rsidRDefault="00FF1CBB" w:rsidP="008A64A6">
            <w:pPr>
              <w:pStyle w:val="a6"/>
              <w:spacing w:line="240" w:lineRule="auto"/>
              <w:ind w:firstLineChars="0" w:firstLine="0"/>
              <w:jc w:val="center"/>
              <w:rPr>
                <w:rFonts w:ascii="仿宋_GB2312" w:hAnsi="方正小标宋_GBK" w:cs="宋体"/>
                <w:sz w:val="28"/>
                <w:szCs w:val="28"/>
              </w:rPr>
            </w:pPr>
            <w:r>
              <w:rPr>
                <w:rFonts w:ascii="仿宋_GB2312" w:hAnsi="方正小标宋_GBK" w:cs="宋体" w:hint="eastAsia"/>
                <w:sz w:val="28"/>
                <w:szCs w:val="28"/>
              </w:rPr>
              <w:t>单位纳税人识别号</w:t>
            </w:r>
          </w:p>
        </w:tc>
        <w:tc>
          <w:tcPr>
            <w:tcW w:w="7889" w:type="dxa"/>
            <w:gridSpan w:val="5"/>
            <w:vAlign w:val="center"/>
          </w:tcPr>
          <w:p w:rsidR="00FF1CBB" w:rsidRDefault="00FF1CBB" w:rsidP="008A64A6">
            <w:pPr>
              <w:pStyle w:val="a6"/>
              <w:spacing w:line="240" w:lineRule="auto"/>
              <w:ind w:firstLine="560"/>
              <w:rPr>
                <w:rFonts w:ascii="仿宋_GB2312" w:hAnsi="方正小标宋_GBK" w:cs="宋体"/>
                <w:sz w:val="28"/>
                <w:szCs w:val="28"/>
              </w:rPr>
            </w:pPr>
            <w:r>
              <w:rPr>
                <w:rFonts w:ascii="仿宋_GB2312" w:hAnsi="方正小标宋_GBK" w:cs="宋体" w:hint="eastAsia"/>
                <w:sz w:val="28"/>
                <w:szCs w:val="28"/>
              </w:rPr>
              <w:t>（请准确填写，与企业发票抬头一致）</w:t>
            </w:r>
          </w:p>
        </w:tc>
      </w:tr>
      <w:tr w:rsidR="00FF1CBB" w:rsidTr="008A64A6">
        <w:trPr>
          <w:trHeight w:val="492"/>
          <w:jc w:val="center"/>
        </w:trPr>
        <w:tc>
          <w:tcPr>
            <w:tcW w:w="2000" w:type="dxa"/>
            <w:vAlign w:val="center"/>
          </w:tcPr>
          <w:p w:rsidR="00FF1CBB" w:rsidRDefault="00FF1CBB" w:rsidP="008A64A6">
            <w:pPr>
              <w:pStyle w:val="a6"/>
              <w:spacing w:line="240" w:lineRule="auto"/>
              <w:ind w:firstLineChars="0" w:firstLine="0"/>
              <w:jc w:val="center"/>
              <w:rPr>
                <w:rFonts w:ascii="仿宋_GB2312" w:hAnsi="方正小标宋_GBK" w:cs="宋体"/>
                <w:sz w:val="28"/>
                <w:szCs w:val="28"/>
              </w:rPr>
            </w:pPr>
            <w:r>
              <w:rPr>
                <w:rFonts w:ascii="仿宋_GB2312" w:hAnsi="方正小标宋_GBK" w:cs="宋体" w:hint="eastAsia"/>
                <w:sz w:val="28"/>
                <w:szCs w:val="28"/>
              </w:rPr>
              <w:t>通讯地址</w:t>
            </w:r>
          </w:p>
        </w:tc>
        <w:tc>
          <w:tcPr>
            <w:tcW w:w="4724" w:type="dxa"/>
            <w:gridSpan w:val="3"/>
            <w:vAlign w:val="center"/>
          </w:tcPr>
          <w:p w:rsidR="00FF1CBB" w:rsidRDefault="00FF1CBB" w:rsidP="008A64A6">
            <w:pPr>
              <w:pStyle w:val="a6"/>
              <w:spacing w:line="240" w:lineRule="auto"/>
              <w:ind w:firstLine="560"/>
              <w:jc w:val="center"/>
              <w:rPr>
                <w:rFonts w:ascii="仿宋_GB2312" w:hAnsi="方正小标宋_GBK" w:cs="宋体"/>
                <w:sz w:val="28"/>
                <w:szCs w:val="28"/>
              </w:rPr>
            </w:pPr>
          </w:p>
        </w:tc>
        <w:tc>
          <w:tcPr>
            <w:tcW w:w="1716" w:type="dxa"/>
            <w:vAlign w:val="center"/>
          </w:tcPr>
          <w:p w:rsidR="00FF1CBB" w:rsidRDefault="00FF1CBB" w:rsidP="008A64A6">
            <w:pPr>
              <w:pStyle w:val="a6"/>
              <w:spacing w:line="240" w:lineRule="auto"/>
              <w:ind w:firstLineChars="0" w:firstLine="0"/>
              <w:jc w:val="center"/>
              <w:rPr>
                <w:rFonts w:ascii="仿宋_GB2312" w:hAnsi="方正小标宋_GBK" w:cs="宋体"/>
                <w:sz w:val="28"/>
                <w:szCs w:val="28"/>
              </w:rPr>
            </w:pPr>
            <w:r>
              <w:rPr>
                <w:rFonts w:ascii="仿宋_GB2312" w:hAnsi="方正小标宋_GBK" w:cs="宋体" w:hint="eastAsia"/>
                <w:sz w:val="28"/>
                <w:szCs w:val="28"/>
              </w:rPr>
              <w:t>邮编</w:t>
            </w:r>
          </w:p>
        </w:tc>
        <w:tc>
          <w:tcPr>
            <w:tcW w:w="1449" w:type="dxa"/>
            <w:vAlign w:val="center"/>
          </w:tcPr>
          <w:p w:rsidR="00FF1CBB" w:rsidRDefault="00FF1CBB" w:rsidP="008A64A6">
            <w:pPr>
              <w:pStyle w:val="a6"/>
              <w:spacing w:line="240" w:lineRule="auto"/>
              <w:ind w:firstLine="560"/>
              <w:jc w:val="center"/>
              <w:rPr>
                <w:rFonts w:ascii="仿宋_GB2312" w:hAnsi="方正小标宋_GBK" w:cs="宋体"/>
                <w:sz w:val="28"/>
                <w:szCs w:val="28"/>
              </w:rPr>
            </w:pPr>
          </w:p>
        </w:tc>
      </w:tr>
      <w:tr w:rsidR="00FF1CBB" w:rsidTr="008A64A6">
        <w:trPr>
          <w:trHeight w:val="480"/>
          <w:jc w:val="center"/>
        </w:trPr>
        <w:tc>
          <w:tcPr>
            <w:tcW w:w="2000" w:type="dxa"/>
            <w:vAlign w:val="center"/>
          </w:tcPr>
          <w:p w:rsidR="00FF1CBB" w:rsidRDefault="00FF1CBB" w:rsidP="008A64A6">
            <w:pPr>
              <w:pStyle w:val="a6"/>
              <w:spacing w:line="240" w:lineRule="auto"/>
              <w:ind w:firstLineChars="0" w:firstLine="0"/>
              <w:jc w:val="center"/>
              <w:rPr>
                <w:rFonts w:ascii="仿宋_GB2312" w:hAnsi="方正小标宋_GBK" w:cs="宋体"/>
                <w:sz w:val="28"/>
                <w:szCs w:val="28"/>
              </w:rPr>
            </w:pPr>
            <w:r>
              <w:rPr>
                <w:rFonts w:ascii="仿宋_GB2312" w:hAnsi="方正小标宋_GBK" w:cs="宋体" w:hint="eastAsia"/>
                <w:sz w:val="28"/>
                <w:szCs w:val="28"/>
              </w:rPr>
              <w:t>联系人</w:t>
            </w:r>
          </w:p>
        </w:tc>
        <w:tc>
          <w:tcPr>
            <w:tcW w:w="1145" w:type="dxa"/>
            <w:vAlign w:val="center"/>
          </w:tcPr>
          <w:p w:rsidR="00FF1CBB" w:rsidRDefault="00FF1CBB" w:rsidP="008A64A6">
            <w:pPr>
              <w:pStyle w:val="a6"/>
              <w:spacing w:line="240" w:lineRule="auto"/>
              <w:ind w:firstLine="560"/>
              <w:jc w:val="center"/>
              <w:rPr>
                <w:rFonts w:ascii="仿宋_GB2312" w:hAnsi="方正小标宋_GBK" w:cs="宋体"/>
                <w:sz w:val="28"/>
                <w:szCs w:val="28"/>
              </w:rPr>
            </w:pPr>
          </w:p>
        </w:tc>
        <w:tc>
          <w:tcPr>
            <w:tcW w:w="1718" w:type="dxa"/>
            <w:vAlign w:val="center"/>
          </w:tcPr>
          <w:p w:rsidR="00FF1CBB" w:rsidRDefault="00FF1CBB" w:rsidP="008A64A6">
            <w:pPr>
              <w:pStyle w:val="a6"/>
              <w:spacing w:line="240" w:lineRule="auto"/>
              <w:ind w:firstLineChars="0" w:firstLine="0"/>
              <w:jc w:val="center"/>
              <w:rPr>
                <w:rFonts w:ascii="仿宋_GB2312" w:hAnsi="方正小标宋_GBK" w:cs="宋体"/>
                <w:sz w:val="28"/>
                <w:szCs w:val="28"/>
              </w:rPr>
            </w:pPr>
            <w:r>
              <w:rPr>
                <w:rFonts w:ascii="仿宋_GB2312" w:hAnsi="方正小标宋_GBK" w:cs="宋体" w:hint="eastAsia"/>
                <w:sz w:val="28"/>
                <w:szCs w:val="28"/>
              </w:rPr>
              <w:t>电话</w:t>
            </w:r>
          </w:p>
        </w:tc>
        <w:tc>
          <w:tcPr>
            <w:tcW w:w="1861" w:type="dxa"/>
            <w:vAlign w:val="center"/>
          </w:tcPr>
          <w:p w:rsidR="00FF1CBB" w:rsidRDefault="00FF1CBB" w:rsidP="008A64A6">
            <w:pPr>
              <w:pStyle w:val="a6"/>
              <w:spacing w:line="240" w:lineRule="auto"/>
              <w:ind w:firstLine="560"/>
              <w:jc w:val="center"/>
              <w:rPr>
                <w:rFonts w:ascii="仿宋_GB2312" w:hAnsi="方正小标宋_GBK" w:cs="宋体"/>
                <w:sz w:val="28"/>
                <w:szCs w:val="28"/>
              </w:rPr>
            </w:pPr>
          </w:p>
        </w:tc>
        <w:tc>
          <w:tcPr>
            <w:tcW w:w="1716" w:type="dxa"/>
            <w:vAlign w:val="center"/>
          </w:tcPr>
          <w:p w:rsidR="00FF1CBB" w:rsidRDefault="00FF1CBB" w:rsidP="008A64A6">
            <w:pPr>
              <w:pStyle w:val="a6"/>
              <w:spacing w:line="240" w:lineRule="auto"/>
              <w:ind w:firstLineChars="0" w:firstLine="0"/>
              <w:jc w:val="center"/>
              <w:rPr>
                <w:rFonts w:ascii="仿宋_GB2312" w:hAnsi="方正小标宋_GBK" w:cs="宋体"/>
                <w:sz w:val="28"/>
                <w:szCs w:val="28"/>
              </w:rPr>
            </w:pPr>
            <w:r>
              <w:rPr>
                <w:rFonts w:ascii="仿宋_GB2312" w:hAnsi="方正小标宋_GBK" w:cs="宋体" w:hint="eastAsia"/>
                <w:sz w:val="28"/>
                <w:szCs w:val="28"/>
              </w:rPr>
              <w:t>E-mail</w:t>
            </w:r>
          </w:p>
        </w:tc>
        <w:tc>
          <w:tcPr>
            <w:tcW w:w="1449" w:type="dxa"/>
            <w:vAlign w:val="center"/>
          </w:tcPr>
          <w:p w:rsidR="00FF1CBB" w:rsidRDefault="00FF1CBB" w:rsidP="008A64A6">
            <w:pPr>
              <w:pStyle w:val="a6"/>
              <w:spacing w:line="240" w:lineRule="auto"/>
              <w:ind w:firstLine="560"/>
              <w:jc w:val="center"/>
              <w:rPr>
                <w:rFonts w:ascii="仿宋_GB2312" w:hAnsi="方正小标宋_GBK" w:cs="宋体"/>
                <w:sz w:val="28"/>
                <w:szCs w:val="28"/>
              </w:rPr>
            </w:pPr>
          </w:p>
        </w:tc>
      </w:tr>
      <w:tr w:rsidR="00FF1CBB" w:rsidTr="008A64A6">
        <w:trPr>
          <w:trHeight w:val="728"/>
          <w:jc w:val="center"/>
        </w:trPr>
        <w:tc>
          <w:tcPr>
            <w:tcW w:w="2000" w:type="dxa"/>
            <w:vAlign w:val="center"/>
          </w:tcPr>
          <w:p w:rsidR="00FF1CBB" w:rsidRDefault="00FF1CBB" w:rsidP="008A64A6">
            <w:pPr>
              <w:pStyle w:val="a6"/>
              <w:spacing w:line="240" w:lineRule="auto"/>
              <w:ind w:firstLineChars="0" w:firstLine="0"/>
              <w:jc w:val="center"/>
              <w:rPr>
                <w:rFonts w:ascii="仿宋_GB2312" w:hAnsi="方正小标宋_GBK" w:cs="宋体"/>
                <w:sz w:val="28"/>
                <w:szCs w:val="28"/>
              </w:rPr>
            </w:pPr>
            <w:r>
              <w:rPr>
                <w:rFonts w:ascii="仿宋_GB2312" w:hAnsi="方正小标宋_GBK" w:cs="宋体" w:hint="eastAsia"/>
                <w:sz w:val="28"/>
                <w:szCs w:val="28"/>
              </w:rPr>
              <w:t>参会人员姓名</w:t>
            </w:r>
          </w:p>
        </w:tc>
        <w:tc>
          <w:tcPr>
            <w:tcW w:w="1145" w:type="dxa"/>
            <w:vAlign w:val="center"/>
          </w:tcPr>
          <w:p w:rsidR="00FF1CBB" w:rsidRDefault="00FF1CBB" w:rsidP="008A64A6">
            <w:pPr>
              <w:pStyle w:val="a6"/>
              <w:spacing w:line="240" w:lineRule="auto"/>
              <w:ind w:firstLineChars="0" w:firstLine="0"/>
              <w:jc w:val="center"/>
              <w:rPr>
                <w:rFonts w:ascii="仿宋_GB2312" w:hAnsi="方正小标宋_GBK" w:cs="宋体"/>
                <w:sz w:val="28"/>
                <w:szCs w:val="28"/>
              </w:rPr>
            </w:pPr>
            <w:r>
              <w:rPr>
                <w:rFonts w:ascii="仿宋_GB2312" w:hAnsi="方正小标宋_GBK" w:cs="宋体" w:hint="eastAsia"/>
                <w:sz w:val="28"/>
                <w:szCs w:val="28"/>
              </w:rPr>
              <w:t>性别</w:t>
            </w:r>
          </w:p>
        </w:tc>
        <w:tc>
          <w:tcPr>
            <w:tcW w:w="1718" w:type="dxa"/>
            <w:vAlign w:val="center"/>
          </w:tcPr>
          <w:p w:rsidR="00FF1CBB" w:rsidRDefault="00FF1CBB" w:rsidP="008A64A6">
            <w:pPr>
              <w:pStyle w:val="a6"/>
              <w:spacing w:line="240" w:lineRule="auto"/>
              <w:ind w:firstLineChars="0" w:firstLine="0"/>
              <w:jc w:val="center"/>
              <w:rPr>
                <w:rFonts w:ascii="仿宋_GB2312" w:hAnsi="方正小标宋_GBK" w:cs="宋体"/>
                <w:sz w:val="28"/>
                <w:szCs w:val="28"/>
              </w:rPr>
            </w:pPr>
            <w:r>
              <w:rPr>
                <w:rFonts w:ascii="仿宋_GB2312" w:hAnsi="方正小标宋_GBK" w:cs="宋体" w:hint="eastAsia"/>
                <w:sz w:val="28"/>
                <w:szCs w:val="28"/>
              </w:rPr>
              <w:t>职务/职称</w:t>
            </w:r>
          </w:p>
        </w:tc>
        <w:tc>
          <w:tcPr>
            <w:tcW w:w="1861" w:type="dxa"/>
            <w:vAlign w:val="center"/>
          </w:tcPr>
          <w:p w:rsidR="00FF1CBB" w:rsidRDefault="00FF1CBB" w:rsidP="008A64A6">
            <w:pPr>
              <w:pStyle w:val="a6"/>
              <w:spacing w:line="240" w:lineRule="auto"/>
              <w:ind w:firstLineChars="0" w:firstLine="0"/>
              <w:jc w:val="center"/>
              <w:rPr>
                <w:rFonts w:ascii="仿宋_GB2312" w:hAnsi="方正小标宋_GBK" w:cs="宋体"/>
                <w:sz w:val="28"/>
                <w:szCs w:val="28"/>
              </w:rPr>
            </w:pPr>
            <w:r>
              <w:rPr>
                <w:rFonts w:ascii="仿宋_GB2312" w:hAnsi="方正小标宋_GBK" w:cs="宋体" w:hint="eastAsia"/>
                <w:sz w:val="28"/>
                <w:szCs w:val="28"/>
              </w:rPr>
              <w:t>任职部门</w:t>
            </w:r>
          </w:p>
        </w:tc>
        <w:tc>
          <w:tcPr>
            <w:tcW w:w="1716" w:type="dxa"/>
            <w:vAlign w:val="center"/>
          </w:tcPr>
          <w:p w:rsidR="00FF1CBB" w:rsidRDefault="00FF1CBB" w:rsidP="008A64A6">
            <w:pPr>
              <w:pStyle w:val="a6"/>
              <w:spacing w:line="240" w:lineRule="auto"/>
              <w:ind w:firstLineChars="0" w:firstLine="0"/>
              <w:jc w:val="center"/>
              <w:rPr>
                <w:rFonts w:ascii="仿宋_GB2312" w:hAnsi="方正小标宋_GBK" w:cs="宋体"/>
                <w:sz w:val="28"/>
                <w:szCs w:val="28"/>
              </w:rPr>
            </w:pPr>
            <w:r>
              <w:rPr>
                <w:rFonts w:ascii="仿宋_GB2312" w:hAnsi="方正小标宋_GBK" w:cs="宋体" w:hint="eastAsia"/>
                <w:sz w:val="28"/>
                <w:szCs w:val="28"/>
              </w:rPr>
              <w:t>手机</w:t>
            </w:r>
          </w:p>
        </w:tc>
        <w:tc>
          <w:tcPr>
            <w:tcW w:w="1449" w:type="dxa"/>
            <w:vAlign w:val="center"/>
          </w:tcPr>
          <w:p w:rsidR="00FF1CBB" w:rsidRDefault="00FF1CBB" w:rsidP="008A64A6">
            <w:pPr>
              <w:pStyle w:val="a6"/>
              <w:spacing w:line="240" w:lineRule="auto"/>
              <w:ind w:firstLineChars="0" w:firstLine="0"/>
              <w:jc w:val="center"/>
              <w:rPr>
                <w:rFonts w:ascii="仿宋_GB2312" w:hAnsi="方正小标宋_GBK" w:cs="宋体"/>
                <w:sz w:val="28"/>
                <w:szCs w:val="28"/>
              </w:rPr>
            </w:pPr>
            <w:r>
              <w:rPr>
                <w:rFonts w:ascii="仿宋_GB2312" w:hAnsi="方正小标宋_GBK" w:cs="宋体" w:hint="eastAsia"/>
                <w:sz w:val="28"/>
                <w:szCs w:val="28"/>
              </w:rPr>
              <w:t>E-mail</w:t>
            </w:r>
          </w:p>
        </w:tc>
      </w:tr>
      <w:tr w:rsidR="00FF1CBB" w:rsidTr="008A64A6">
        <w:trPr>
          <w:trHeight w:val="506"/>
          <w:jc w:val="center"/>
        </w:trPr>
        <w:tc>
          <w:tcPr>
            <w:tcW w:w="2000"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145"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718"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861"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716"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449" w:type="dxa"/>
            <w:vAlign w:val="center"/>
          </w:tcPr>
          <w:p w:rsidR="00FF1CBB" w:rsidRDefault="00FF1CBB" w:rsidP="008A64A6">
            <w:pPr>
              <w:pStyle w:val="a6"/>
              <w:spacing w:line="360" w:lineRule="auto"/>
              <w:ind w:firstLine="560"/>
              <w:rPr>
                <w:rFonts w:ascii="仿宋_GB2312" w:hAnsi="方正小标宋_GBK" w:cs="宋体"/>
                <w:sz w:val="28"/>
                <w:szCs w:val="28"/>
              </w:rPr>
            </w:pPr>
          </w:p>
        </w:tc>
      </w:tr>
      <w:tr w:rsidR="00FF1CBB" w:rsidTr="008A64A6">
        <w:trPr>
          <w:trHeight w:val="492"/>
          <w:jc w:val="center"/>
        </w:trPr>
        <w:tc>
          <w:tcPr>
            <w:tcW w:w="2000"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145"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718"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861"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716"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449" w:type="dxa"/>
            <w:vAlign w:val="center"/>
          </w:tcPr>
          <w:p w:rsidR="00FF1CBB" w:rsidRDefault="00FF1CBB" w:rsidP="008A64A6">
            <w:pPr>
              <w:pStyle w:val="a6"/>
              <w:spacing w:line="360" w:lineRule="auto"/>
              <w:ind w:firstLine="560"/>
              <w:rPr>
                <w:rFonts w:ascii="仿宋_GB2312" w:hAnsi="方正小标宋_GBK" w:cs="宋体"/>
                <w:sz w:val="28"/>
                <w:szCs w:val="28"/>
              </w:rPr>
            </w:pPr>
          </w:p>
        </w:tc>
      </w:tr>
      <w:tr w:rsidR="00FF1CBB" w:rsidTr="008A64A6">
        <w:trPr>
          <w:trHeight w:val="492"/>
          <w:jc w:val="center"/>
        </w:trPr>
        <w:tc>
          <w:tcPr>
            <w:tcW w:w="2000"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145"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718"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861"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716"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449" w:type="dxa"/>
            <w:vAlign w:val="center"/>
          </w:tcPr>
          <w:p w:rsidR="00FF1CBB" w:rsidRDefault="00FF1CBB" w:rsidP="008A64A6">
            <w:pPr>
              <w:pStyle w:val="a6"/>
              <w:spacing w:line="360" w:lineRule="auto"/>
              <w:ind w:firstLine="560"/>
              <w:rPr>
                <w:rFonts w:ascii="仿宋_GB2312" w:hAnsi="方正小标宋_GBK" w:cs="宋体"/>
                <w:sz w:val="28"/>
                <w:szCs w:val="28"/>
              </w:rPr>
            </w:pPr>
          </w:p>
        </w:tc>
      </w:tr>
      <w:tr w:rsidR="00FF1CBB" w:rsidTr="008A64A6">
        <w:trPr>
          <w:trHeight w:val="492"/>
          <w:jc w:val="center"/>
        </w:trPr>
        <w:tc>
          <w:tcPr>
            <w:tcW w:w="2000"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145"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718"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861"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716" w:type="dxa"/>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449" w:type="dxa"/>
            <w:vAlign w:val="center"/>
          </w:tcPr>
          <w:p w:rsidR="00FF1CBB" w:rsidRDefault="00FF1CBB" w:rsidP="008A64A6">
            <w:pPr>
              <w:pStyle w:val="a6"/>
              <w:spacing w:line="360" w:lineRule="auto"/>
              <w:ind w:firstLine="560"/>
              <w:rPr>
                <w:rFonts w:ascii="仿宋_GB2312" w:hAnsi="方正小标宋_GBK" w:cs="宋体"/>
                <w:sz w:val="28"/>
                <w:szCs w:val="28"/>
              </w:rPr>
            </w:pPr>
          </w:p>
        </w:tc>
      </w:tr>
      <w:tr w:rsidR="00FF1CBB" w:rsidTr="008A64A6">
        <w:trPr>
          <w:trHeight w:val="1210"/>
          <w:jc w:val="center"/>
        </w:trPr>
        <w:tc>
          <w:tcPr>
            <w:tcW w:w="2000" w:type="dxa"/>
            <w:vAlign w:val="center"/>
          </w:tcPr>
          <w:p w:rsidR="00FF1CBB" w:rsidRDefault="00FF1CBB" w:rsidP="008A64A6">
            <w:pPr>
              <w:pStyle w:val="a6"/>
              <w:spacing w:line="360" w:lineRule="auto"/>
              <w:ind w:firstLineChars="0" w:firstLine="0"/>
              <w:jc w:val="center"/>
              <w:rPr>
                <w:rFonts w:ascii="仿宋_GB2312" w:hAnsi="方正小标宋_GBK" w:cs="宋体"/>
                <w:sz w:val="28"/>
                <w:szCs w:val="28"/>
              </w:rPr>
            </w:pPr>
            <w:r>
              <w:rPr>
                <w:rFonts w:ascii="仿宋_GB2312" w:hAnsi="方正小标宋_GBK" w:cs="宋体" w:hint="eastAsia"/>
                <w:sz w:val="28"/>
                <w:szCs w:val="28"/>
              </w:rPr>
              <w:t>冠名赞助</w:t>
            </w:r>
          </w:p>
        </w:tc>
        <w:tc>
          <w:tcPr>
            <w:tcW w:w="2863" w:type="dxa"/>
            <w:gridSpan w:val="2"/>
            <w:vAlign w:val="center"/>
          </w:tcPr>
          <w:p w:rsidR="00FF1CBB" w:rsidRDefault="00FF1CBB" w:rsidP="008A64A6">
            <w:pPr>
              <w:pStyle w:val="a6"/>
              <w:spacing w:line="360" w:lineRule="auto"/>
              <w:ind w:firstLine="560"/>
              <w:rPr>
                <w:rFonts w:ascii="仿宋_GB2312" w:hAnsi="方正小标宋_GBK" w:cs="宋体"/>
                <w:sz w:val="28"/>
                <w:szCs w:val="28"/>
              </w:rPr>
            </w:pPr>
            <w:r>
              <w:rPr>
                <w:rFonts w:ascii="仿宋_GB2312" w:hAnsi="方正小标宋_GBK" w:cs="宋体" w:hint="eastAsia"/>
                <w:sz w:val="28"/>
                <w:szCs w:val="28"/>
              </w:rPr>
              <w:t>□是   □否</w:t>
            </w:r>
          </w:p>
        </w:tc>
        <w:tc>
          <w:tcPr>
            <w:tcW w:w="1861" w:type="dxa"/>
            <w:vAlign w:val="center"/>
          </w:tcPr>
          <w:p w:rsidR="00FF1CBB" w:rsidRDefault="00FF1CBB" w:rsidP="008A64A6">
            <w:pPr>
              <w:pStyle w:val="a6"/>
              <w:spacing w:line="360" w:lineRule="auto"/>
              <w:ind w:firstLineChars="0" w:firstLine="0"/>
              <w:rPr>
                <w:rFonts w:ascii="仿宋_GB2312" w:hAnsi="方正小标宋_GBK" w:cs="宋体"/>
                <w:sz w:val="28"/>
                <w:szCs w:val="28"/>
              </w:rPr>
            </w:pPr>
            <w:r>
              <w:rPr>
                <w:rFonts w:ascii="仿宋_GB2312" w:hAnsi="方正小标宋_GBK" w:cs="宋体" w:hint="eastAsia"/>
                <w:sz w:val="28"/>
                <w:szCs w:val="28"/>
              </w:rPr>
              <w:t>承办分论坛</w:t>
            </w:r>
          </w:p>
        </w:tc>
        <w:tc>
          <w:tcPr>
            <w:tcW w:w="3165" w:type="dxa"/>
            <w:gridSpan w:val="2"/>
            <w:vAlign w:val="center"/>
          </w:tcPr>
          <w:p w:rsidR="00FF1CBB" w:rsidRDefault="00FF1CBB" w:rsidP="008A64A6">
            <w:pPr>
              <w:pStyle w:val="a6"/>
              <w:spacing w:line="360" w:lineRule="auto"/>
              <w:ind w:firstLine="560"/>
              <w:rPr>
                <w:rFonts w:ascii="仿宋_GB2312" w:hAnsi="方正小标宋_GBK" w:cs="宋体"/>
                <w:sz w:val="28"/>
                <w:szCs w:val="28"/>
              </w:rPr>
            </w:pPr>
            <w:r>
              <w:rPr>
                <w:rFonts w:ascii="仿宋_GB2312" w:hAnsi="方正小标宋_GBK" w:cs="宋体" w:hint="eastAsia"/>
                <w:sz w:val="28"/>
                <w:szCs w:val="28"/>
              </w:rPr>
              <w:t>□是   □否</w:t>
            </w:r>
          </w:p>
        </w:tc>
      </w:tr>
      <w:tr w:rsidR="00FF1CBB" w:rsidTr="008A64A6">
        <w:trPr>
          <w:trHeight w:val="492"/>
          <w:jc w:val="center"/>
        </w:trPr>
        <w:tc>
          <w:tcPr>
            <w:tcW w:w="2000" w:type="dxa"/>
            <w:vMerge w:val="restart"/>
            <w:vAlign w:val="center"/>
          </w:tcPr>
          <w:p w:rsidR="00FF1CBB" w:rsidRDefault="00FF1CBB" w:rsidP="008A64A6">
            <w:pPr>
              <w:pStyle w:val="a6"/>
              <w:spacing w:line="360" w:lineRule="auto"/>
              <w:ind w:firstLineChars="0" w:firstLine="0"/>
              <w:rPr>
                <w:rFonts w:ascii="仿宋_GB2312" w:hAnsi="方正小标宋_GBK" w:cs="宋体"/>
                <w:sz w:val="28"/>
                <w:szCs w:val="28"/>
              </w:rPr>
            </w:pPr>
            <w:r>
              <w:rPr>
                <w:rFonts w:ascii="仿宋_GB2312" w:hAnsi="方正小标宋_GBK" w:cs="宋体" w:hint="eastAsia"/>
                <w:sz w:val="28"/>
                <w:szCs w:val="28"/>
              </w:rPr>
              <w:t xml:space="preserve"> </w:t>
            </w:r>
            <w:r>
              <w:rPr>
                <w:rFonts w:ascii="仿宋_GB2312" w:hAnsi="方正小标宋_GBK" w:cs="宋体"/>
                <w:sz w:val="28"/>
                <w:szCs w:val="28"/>
              </w:rPr>
              <w:t xml:space="preserve"> </w:t>
            </w:r>
            <w:r>
              <w:rPr>
                <w:rFonts w:ascii="仿宋_GB2312" w:hAnsi="方正小标宋_GBK" w:cs="宋体" w:hint="eastAsia"/>
                <w:sz w:val="28"/>
                <w:szCs w:val="28"/>
              </w:rPr>
              <w:t>大会报告</w:t>
            </w:r>
          </w:p>
        </w:tc>
        <w:tc>
          <w:tcPr>
            <w:tcW w:w="2863" w:type="dxa"/>
            <w:gridSpan w:val="2"/>
            <w:vMerge w:val="restart"/>
            <w:vAlign w:val="center"/>
          </w:tcPr>
          <w:p w:rsidR="00FF1CBB" w:rsidRDefault="00FF1CBB" w:rsidP="008A64A6">
            <w:pPr>
              <w:pStyle w:val="a6"/>
              <w:spacing w:line="360" w:lineRule="auto"/>
              <w:ind w:firstLine="560"/>
              <w:rPr>
                <w:rFonts w:ascii="仿宋_GB2312" w:hAnsi="方正小标宋_GBK" w:cs="宋体"/>
                <w:sz w:val="28"/>
                <w:szCs w:val="28"/>
              </w:rPr>
            </w:pPr>
            <w:r>
              <w:rPr>
                <w:rFonts w:ascii="仿宋_GB2312" w:hAnsi="方正小标宋_GBK" w:cs="宋体" w:hint="eastAsia"/>
                <w:sz w:val="28"/>
                <w:szCs w:val="28"/>
              </w:rPr>
              <w:t>□是   □否</w:t>
            </w:r>
          </w:p>
        </w:tc>
        <w:tc>
          <w:tcPr>
            <w:tcW w:w="1861" w:type="dxa"/>
            <w:vAlign w:val="center"/>
          </w:tcPr>
          <w:p w:rsidR="00FF1CBB" w:rsidRDefault="00FF1CBB" w:rsidP="008A64A6">
            <w:pPr>
              <w:pStyle w:val="a6"/>
              <w:spacing w:line="360" w:lineRule="auto"/>
              <w:ind w:firstLineChars="0" w:firstLine="0"/>
              <w:rPr>
                <w:rFonts w:ascii="仿宋_GB2312" w:hAnsi="方正小标宋_GBK" w:cs="宋体"/>
                <w:sz w:val="28"/>
                <w:szCs w:val="28"/>
              </w:rPr>
            </w:pPr>
            <w:r>
              <w:rPr>
                <w:rFonts w:ascii="仿宋_GB2312" w:hAnsi="方正小标宋_GBK" w:cs="宋体" w:hint="eastAsia"/>
                <w:sz w:val="28"/>
                <w:szCs w:val="28"/>
              </w:rPr>
              <w:t>报告题目</w:t>
            </w:r>
          </w:p>
        </w:tc>
        <w:tc>
          <w:tcPr>
            <w:tcW w:w="3165" w:type="dxa"/>
            <w:gridSpan w:val="2"/>
            <w:vAlign w:val="center"/>
          </w:tcPr>
          <w:p w:rsidR="00FF1CBB" w:rsidRDefault="00FF1CBB" w:rsidP="008A64A6">
            <w:pPr>
              <w:pStyle w:val="a6"/>
              <w:spacing w:line="360" w:lineRule="auto"/>
              <w:ind w:firstLine="560"/>
              <w:rPr>
                <w:rFonts w:ascii="仿宋_GB2312" w:hAnsi="方正小标宋_GBK" w:cs="宋体"/>
                <w:sz w:val="28"/>
                <w:szCs w:val="28"/>
              </w:rPr>
            </w:pPr>
          </w:p>
        </w:tc>
      </w:tr>
      <w:tr w:rsidR="00FF1CBB" w:rsidTr="008A64A6">
        <w:trPr>
          <w:trHeight w:val="591"/>
          <w:jc w:val="center"/>
        </w:trPr>
        <w:tc>
          <w:tcPr>
            <w:tcW w:w="2000" w:type="dxa"/>
            <w:vMerge/>
            <w:vAlign w:val="center"/>
          </w:tcPr>
          <w:p w:rsidR="00FF1CBB" w:rsidRDefault="00FF1CBB" w:rsidP="008A64A6">
            <w:pPr>
              <w:pStyle w:val="a6"/>
              <w:spacing w:line="360" w:lineRule="auto"/>
              <w:ind w:firstLine="560"/>
              <w:rPr>
                <w:rFonts w:ascii="仿宋_GB2312" w:hAnsi="方正小标宋_GBK" w:cs="宋体"/>
                <w:sz w:val="28"/>
                <w:szCs w:val="28"/>
              </w:rPr>
            </w:pPr>
          </w:p>
        </w:tc>
        <w:tc>
          <w:tcPr>
            <w:tcW w:w="2863" w:type="dxa"/>
            <w:gridSpan w:val="2"/>
            <w:vMerge/>
            <w:vAlign w:val="center"/>
          </w:tcPr>
          <w:p w:rsidR="00FF1CBB" w:rsidRDefault="00FF1CBB" w:rsidP="008A64A6">
            <w:pPr>
              <w:pStyle w:val="a6"/>
              <w:spacing w:line="360" w:lineRule="auto"/>
              <w:ind w:firstLine="560"/>
              <w:rPr>
                <w:rFonts w:ascii="仿宋_GB2312" w:hAnsi="方正小标宋_GBK" w:cs="宋体"/>
                <w:sz w:val="28"/>
                <w:szCs w:val="28"/>
              </w:rPr>
            </w:pPr>
          </w:p>
        </w:tc>
        <w:tc>
          <w:tcPr>
            <w:tcW w:w="1861" w:type="dxa"/>
            <w:vAlign w:val="center"/>
          </w:tcPr>
          <w:p w:rsidR="00FF1CBB" w:rsidRDefault="00FF1CBB" w:rsidP="008A64A6">
            <w:pPr>
              <w:pStyle w:val="a6"/>
              <w:spacing w:line="360" w:lineRule="auto"/>
              <w:ind w:firstLineChars="0" w:firstLine="0"/>
              <w:rPr>
                <w:rFonts w:ascii="仿宋_GB2312" w:hAnsi="方正小标宋_GBK" w:cs="宋体"/>
                <w:sz w:val="28"/>
                <w:szCs w:val="28"/>
              </w:rPr>
            </w:pPr>
            <w:r>
              <w:rPr>
                <w:rFonts w:ascii="仿宋_GB2312" w:hAnsi="方正小标宋_GBK" w:cs="宋体" w:hint="eastAsia"/>
                <w:sz w:val="28"/>
                <w:szCs w:val="28"/>
              </w:rPr>
              <w:t>报告人/职务</w:t>
            </w:r>
          </w:p>
        </w:tc>
        <w:tc>
          <w:tcPr>
            <w:tcW w:w="3165" w:type="dxa"/>
            <w:gridSpan w:val="2"/>
            <w:vAlign w:val="center"/>
          </w:tcPr>
          <w:p w:rsidR="00FF1CBB" w:rsidRDefault="00FF1CBB" w:rsidP="008A64A6">
            <w:pPr>
              <w:pStyle w:val="a6"/>
              <w:spacing w:line="360" w:lineRule="auto"/>
              <w:ind w:firstLine="560"/>
              <w:rPr>
                <w:rFonts w:ascii="仿宋_GB2312" w:hAnsi="方正小标宋_GBK" w:cs="宋体"/>
                <w:sz w:val="28"/>
                <w:szCs w:val="28"/>
              </w:rPr>
            </w:pPr>
          </w:p>
        </w:tc>
      </w:tr>
      <w:tr w:rsidR="00FF1CBB" w:rsidTr="00FF1CBB">
        <w:trPr>
          <w:trHeight w:val="3973"/>
          <w:jc w:val="center"/>
        </w:trPr>
        <w:tc>
          <w:tcPr>
            <w:tcW w:w="2000" w:type="dxa"/>
            <w:vAlign w:val="center"/>
          </w:tcPr>
          <w:p w:rsidR="00FF1CBB" w:rsidRDefault="00FF1CBB" w:rsidP="008A64A6">
            <w:pPr>
              <w:pStyle w:val="a6"/>
              <w:spacing w:line="360" w:lineRule="auto"/>
              <w:ind w:firstLineChars="0" w:firstLine="0"/>
              <w:jc w:val="center"/>
              <w:rPr>
                <w:rFonts w:ascii="仿宋_GB2312" w:hAnsi="方正小标宋_GBK" w:cs="宋体"/>
                <w:color w:val="auto"/>
                <w:sz w:val="28"/>
                <w:szCs w:val="28"/>
              </w:rPr>
            </w:pPr>
            <w:r>
              <w:rPr>
                <w:rFonts w:ascii="仿宋_GB2312" w:hAnsi="方正小标宋_GBK" w:cs="宋体" w:hint="eastAsia"/>
                <w:color w:val="auto"/>
                <w:sz w:val="28"/>
                <w:szCs w:val="28"/>
              </w:rPr>
              <w:t>参会方式</w:t>
            </w:r>
          </w:p>
        </w:tc>
        <w:tc>
          <w:tcPr>
            <w:tcW w:w="4724" w:type="dxa"/>
            <w:gridSpan w:val="3"/>
            <w:vAlign w:val="center"/>
          </w:tcPr>
          <w:p w:rsidR="00FF1CBB" w:rsidRDefault="00FF1CBB" w:rsidP="008A64A6">
            <w:pPr>
              <w:pStyle w:val="a6"/>
              <w:spacing w:line="360" w:lineRule="auto"/>
              <w:ind w:firstLine="560"/>
              <w:rPr>
                <w:rFonts w:ascii="仿宋_GB2312" w:hAnsi="方正小标宋_GBK"/>
                <w:color w:val="auto"/>
                <w:sz w:val="28"/>
                <w:szCs w:val="28"/>
              </w:rPr>
            </w:pPr>
            <w:r>
              <w:rPr>
                <w:rFonts w:ascii="仿宋_GB2312" w:hAnsi="方正小标宋_GBK" w:hint="eastAsia"/>
                <w:color w:val="auto"/>
                <w:sz w:val="28"/>
                <w:szCs w:val="28"/>
              </w:rPr>
              <w:t>□会议主旨演讲</w:t>
            </w:r>
          </w:p>
          <w:p w:rsidR="00FF1CBB" w:rsidRDefault="00FF1CBB" w:rsidP="008A64A6">
            <w:pPr>
              <w:pStyle w:val="a6"/>
              <w:spacing w:line="360" w:lineRule="auto"/>
              <w:ind w:firstLine="560"/>
              <w:rPr>
                <w:rFonts w:ascii="仿宋_GB2312" w:hAnsi="方正小标宋_GBK" w:cs="宋体"/>
                <w:color w:val="auto"/>
                <w:sz w:val="28"/>
                <w:szCs w:val="28"/>
              </w:rPr>
            </w:pPr>
            <w:r>
              <w:rPr>
                <w:rFonts w:ascii="仿宋_GB2312" w:hAnsi="方正小标宋_GBK" w:hint="eastAsia"/>
                <w:color w:val="auto"/>
                <w:sz w:val="28"/>
                <w:szCs w:val="28"/>
              </w:rPr>
              <w:t>□承办分论坛</w:t>
            </w:r>
          </w:p>
          <w:p w:rsidR="00FF1CBB" w:rsidRDefault="00FF1CBB" w:rsidP="008A64A6">
            <w:pPr>
              <w:pStyle w:val="a6"/>
              <w:spacing w:line="360" w:lineRule="auto"/>
              <w:ind w:firstLine="560"/>
              <w:rPr>
                <w:rFonts w:ascii="仿宋_GB2312" w:hAnsi="方正小标宋_GBK"/>
                <w:color w:val="auto"/>
                <w:sz w:val="28"/>
                <w:szCs w:val="28"/>
              </w:rPr>
            </w:pPr>
            <w:r>
              <w:rPr>
                <w:rFonts w:ascii="仿宋_GB2312" w:hAnsi="方正小标宋_GBK" w:hint="eastAsia"/>
                <w:color w:val="auto"/>
                <w:sz w:val="28"/>
                <w:szCs w:val="28"/>
              </w:rPr>
              <w:t>□为大会提供水、伴手礼等</w:t>
            </w:r>
          </w:p>
          <w:p w:rsidR="00FF1CBB" w:rsidRDefault="00FF1CBB" w:rsidP="008A64A6">
            <w:pPr>
              <w:pStyle w:val="a6"/>
              <w:spacing w:line="360" w:lineRule="auto"/>
              <w:ind w:firstLineChars="189" w:firstLine="529"/>
              <w:rPr>
                <w:rFonts w:ascii="仿宋_GB2312" w:hAnsi="方正小标宋_GBK"/>
                <w:color w:val="auto"/>
                <w:sz w:val="28"/>
                <w:szCs w:val="28"/>
              </w:rPr>
            </w:pPr>
            <w:r>
              <w:rPr>
                <w:rFonts w:ascii="仿宋_GB2312" w:hAnsi="方正小标宋_GBK" w:hint="eastAsia"/>
                <w:color w:val="auto"/>
                <w:sz w:val="28"/>
                <w:szCs w:val="28"/>
              </w:rPr>
              <w:t>□参展、广告等</w:t>
            </w:r>
          </w:p>
          <w:p w:rsidR="00FF1CBB" w:rsidRDefault="00FF1CBB" w:rsidP="008A64A6">
            <w:pPr>
              <w:spacing w:line="360" w:lineRule="auto"/>
            </w:pPr>
            <w:r>
              <w:rPr>
                <w:rFonts w:hint="eastAsia"/>
              </w:rPr>
              <w:t xml:space="preserve"> </w:t>
            </w:r>
            <w:r>
              <w:t xml:space="preserve">            </w:t>
            </w:r>
          </w:p>
        </w:tc>
        <w:tc>
          <w:tcPr>
            <w:tcW w:w="3165" w:type="dxa"/>
            <w:gridSpan w:val="2"/>
            <w:vAlign w:val="center"/>
          </w:tcPr>
          <w:p w:rsidR="00FF1CBB" w:rsidRDefault="00FF1CBB" w:rsidP="008A64A6">
            <w:pPr>
              <w:spacing w:line="360" w:lineRule="auto"/>
            </w:pPr>
          </w:p>
          <w:p w:rsidR="00FF1CBB" w:rsidRDefault="00FF1CBB" w:rsidP="008A64A6">
            <w:pPr>
              <w:spacing w:line="360" w:lineRule="auto"/>
              <w:jc w:val="center"/>
            </w:pPr>
            <w:r>
              <w:rPr>
                <w:noProof/>
              </w:rPr>
              <w:drawing>
                <wp:inline distT="0" distB="0" distL="0" distR="0" wp14:anchorId="44211CE2" wp14:editId="455DDA6D">
                  <wp:extent cx="1115060" cy="1115060"/>
                  <wp:effectExtent l="0" t="0" r="12700" b="12700"/>
                  <wp:docPr id="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115438" cy="1115438"/>
                          </a:xfrm>
                          <a:prstGeom prst="rect">
                            <a:avLst/>
                          </a:prstGeom>
                        </pic:spPr>
                      </pic:pic>
                    </a:graphicData>
                  </a:graphic>
                </wp:inline>
              </w:drawing>
            </w:r>
          </w:p>
          <w:p w:rsidR="00FF1CBB" w:rsidRDefault="00FF1CBB" w:rsidP="008A64A6">
            <w:pPr>
              <w:pStyle w:val="a6"/>
              <w:spacing w:line="360" w:lineRule="auto"/>
              <w:ind w:firstLine="560"/>
              <w:rPr>
                <w:rFonts w:ascii="仿宋_GB2312" w:hAnsi="方正小标宋_GBK" w:cs="宋体"/>
                <w:sz w:val="28"/>
                <w:szCs w:val="28"/>
              </w:rPr>
            </w:pPr>
            <w:r>
              <w:rPr>
                <w:rFonts w:ascii="仿宋_GB2312" w:hAnsi="方正小标宋_GBK" w:cs="宋体" w:hint="eastAsia"/>
                <w:sz w:val="28"/>
                <w:szCs w:val="28"/>
              </w:rPr>
              <w:t>大会交流微信群</w:t>
            </w:r>
          </w:p>
        </w:tc>
      </w:tr>
    </w:tbl>
    <w:p w:rsidR="00FF1CBB" w:rsidRDefault="00FF1CBB" w:rsidP="00FF1CBB">
      <w:pPr>
        <w:spacing w:line="240" w:lineRule="atLeast"/>
        <w:rPr>
          <w:bCs/>
          <w:sz w:val="56"/>
          <w:szCs w:val="48"/>
        </w:rPr>
      </w:pPr>
    </w:p>
    <w:p w:rsidR="00321A0A" w:rsidRDefault="00321A0A"/>
    <w:sectPr w:rsidR="00321A0A">
      <w:footerReference w:type="default" r:id="rId6"/>
      <w:pgSz w:w="11906" w:h="16838"/>
      <w:pgMar w:top="1440" w:right="1800" w:bottom="1440" w:left="1800"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24A" w:rsidRDefault="00FF1CBB">
    <w:pPr>
      <w:pStyle w:val="a3"/>
      <w:jc w:val="center"/>
    </w:pPr>
    <w:r>
      <w:rPr>
        <w:noProof/>
      </w:rPr>
      <mc:AlternateContent>
        <mc:Choice Requires="wps">
          <w:drawing>
            <wp:anchor distT="0" distB="0" distL="114300" distR="114300" simplePos="0" relativeHeight="251659264" behindDoc="0" locked="0" layoutInCell="1" allowOverlap="1" wp14:anchorId="58B475F1" wp14:editId="1E1D76AB">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26218113"/>
                          </w:sdtPr>
                          <w:sdtEndPr/>
                          <w:sdtContent>
                            <w:sdt>
                              <w:sdtPr>
                                <w:id w:val="1487818631"/>
                              </w:sdtPr>
                              <w:sdtEndPr/>
                              <w:sdtContent>
                                <w:p w:rsidR="00CD324A" w:rsidRDefault="00FF1CBB">
                                  <w:pPr>
                                    <w:pStyle w:val="a3"/>
                                    <w:jc w:val="center"/>
                                  </w:pPr>
                                  <w:r>
                                    <w:rPr>
                                      <w:lang w:val="zh-CN"/>
                                    </w:rPr>
                                    <w:t xml:space="preserve"> </w:t>
                                  </w:r>
                                  <w:r>
                                    <w:rPr>
                                      <w:sz w:val="24"/>
                                      <w:szCs w:val="24"/>
                                    </w:rPr>
                                    <w:fldChar w:fldCharType="begin"/>
                                  </w:r>
                                  <w:r>
                                    <w:rPr>
                                      <w:sz w:val="24"/>
                                      <w:szCs w:val="24"/>
                                    </w:rPr>
                                    <w:instrText>PAGE</w:instrText>
                                  </w:r>
                                  <w:r>
                                    <w:rPr>
                                      <w:sz w:val="24"/>
                                      <w:szCs w:val="24"/>
                                    </w:rPr>
                                    <w:fldChar w:fldCharType="separate"/>
                                  </w:r>
                                  <w:r>
                                    <w:rPr>
                                      <w:noProof/>
                                      <w:sz w:val="24"/>
                                      <w:szCs w:val="24"/>
                                    </w:rPr>
                                    <w:t>- 8 -</w:t>
                                  </w:r>
                                  <w:r>
                                    <w:rPr>
                                      <w:sz w:val="24"/>
                                      <w:szCs w:val="24"/>
                                    </w:rPr>
                                    <w:fldChar w:fldCharType="end"/>
                                  </w:r>
                                </w:p>
                              </w:sdtContent>
                            </w:sdt>
                          </w:sdtContent>
                        </w:sdt>
                        <w:p w:rsidR="00CD324A" w:rsidRDefault="00FF1CB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B475F1" id="_x0000_t202" coordsize="21600,21600" o:spt="202" path="m,l,21600r21600,l21600,xe">
              <v:stroke joinstyle="miter"/>
              <v:path gradientshapeok="t" o:connecttype="rect"/>
            </v:shapetype>
            <v:shape id="文本框 1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sdt>
                    <w:sdtPr>
                      <w:id w:val="1026218113"/>
                    </w:sdtPr>
                    <w:sdtEndPr/>
                    <w:sdtContent>
                      <w:sdt>
                        <w:sdtPr>
                          <w:id w:val="1487818631"/>
                        </w:sdtPr>
                        <w:sdtEndPr/>
                        <w:sdtContent>
                          <w:p w:rsidR="00CD324A" w:rsidRDefault="00FF1CBB">
                            <w:pPr>
                              <w:pStyle w:val="a3"/>
                              <w:jc w:val="center"/>
                            </w:pPr>
                            <w:r>
                              <w:rPr>
                                <w:lang w:val="zh-CN"/>
                              </w:rPr>
                              <w:t xml:space="preserve"> </w:t>
                            </w:r>
                            <w:r>
                              <w:rPr>
                                <w:sz w:val="24"/>
                                <w:szCs w:val="24"/>
                              </w:rPr>
                              <w:fldChar w:fldCharType="begin"/>
                            </w:r>
                            <w:r>
                              <w:rPr>
                                <w:sz w:val="24"/>
                                <w:szCs w:val="24"/>
                              </w:rPr>
                              <w:instrText>PAGE</w:instrText>
                            </w:r>
                            <w:r>
                              <w:rPr>
                                <w:sz w:val="24"/>
                                <w:szCs w:val="24"/>
                              </w:rPr>
                              <w:fldChar w:fldCharType="separate"/>
                            </w:r>
                            <w:r>
                              <w:rPr>
                                <w:noProof/>
                                <w:sz w:val="24"/>
                                <w:szCs w:val="24"/>
                              </w:rPr>
                              <w:t>- 8 -</w:t>
                            </w:r>
                            <w:r>
                              <w:rPr>
                                <w:sz w:val="24"/>
                                <w:szCs w:val="24"/>
                              </w:rPr>
                              <w:fldChar w:fldCharType="end"/>
                            </w:r>
                          </w:p>
                        </w:sdtContent>
                      </w:sdt>
                    </w:sdtContent>
                  </w:sdt>
                  <w:p w:rsidR="00CD324A" w:rsidRDefault="00FF1CBB"/>
                </w:txbxContent>
              </v:textbox>
              <w10:wrap anchorx="margin"/>
            </v:shape>
          </w:pict>
        </mc:Fallback>
      </mc:AlternateContent>
    </w:r>
  </w:p>
  <w:p w:rsidR="00CD324A" w:rsidRDefault="00FF1CBB">
    <w:pPr>
      <w:spacing w:line="228" w:lineRule="exact"/>
      <w:ind w:leftChars="-1497" w:left="1458" w:hangingChars="2707" w:hanging="4602"/>
      <w:rPr>
        <w:rFonts w:ascii="Calibri" w:eastAsia="Calibri" w:hAnsi="Calibri" w:cs="Calibri"/>
        <w:sz w:val="17"/>
        <w:szCs w:val="1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BB"/>
    <w:rsid w:val="00321A0A"/>
    <w:rsid w:val="00FF1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7258"/>
  <w15:chartTrackingRefBased/>
  <w15:docId w15:val="{ED2E09C5-37C0-452A-B0D2-E3A90F11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C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FF1CBB"/>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FF1CBB"/>
    <w:rPr>
      <w:rFonts w:ascii="Times New Roman" w:eastAsia="宋体" w:hAnsi="Times New Roman" w:cs="Times New Roman"/>
      <w:sz w:val="18"/>
      <w:szCs w:val="18"/>
    </w:rPr>
  </w:style>
  <w:style w:type="table" w:styleId="a5">
    <w:name w:val="Table Grid"/>
    <w:basedOn w:val="a1"/>
    <w:qFormat/>
    <w:rsid w:val="00FF1CB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正文的"/>
    <w:basedOn w:val="a7"/>
    <w:next w:val="a"/>
    <w:qFormat/>
    <w:rsid w:val="00FF1CBB"/>
    <w:pPr>
      <w:widowControl/>
      <w:kinsoku w:val="0"/>
      <w:autoSpaceDE w:val="0"/>
      <w:autoSpaceDN w:val="0"/>
      <w:adjustRightInd w:val="0"/>
      <w:snapToGrid w:val="0"/>
      <w:spacing w:before="0" w:after="0" w:line="600" w:lineRule="exact"/>
      <w:ind w:firstLineChars="200" w:firstLine="200"/>
      <w:jc w:val="left"/>
      <w:textAlignment w:val="baseline"/>
    </w:pPr>
    <w:rPr>
      <w:rFonts w:eastAsia="仿宋_GB2312"/>
      <w:b w:val="0"/>
      <w:snapToGrid w:val="0"/>
      <w:color w:val="000000"/>
    </w:rPr>
  </w:style>
  <w:style w:type="paragraph" w:styleId="a7">
    <w:name w:val="Title"/>
    <w:basedOn w:val="a"/>
    <w:next w:val="a"/>
    <w:link w:val="a8"/>
    <w:uiPriority w:val="10"/>
    <w:qFormat/>
    <w:rsid w:val="00FF1CBB"/>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FF1CBB"/>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376</Words>
  <Characters>2144</Characters>
  <Application>Microsoft Office Word</Application>
  <DocSecurity>0</DocSecurity>
  <Lines>17</Lines>
  <Paragraphs>5</Paragraphs>
  <ScaleCrop>false</ScaleCrop>
  <Company>微软中国</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2023-09-13T07:37:00Z</dcterms:created>
  <dcterms:modified xsi:type="dcterms:W3CDTF">2023-09-13T07:37:00Z</dcterms:modified>
</cp:coreProperties>
</file>