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A699D">
      <w:pPr>
        <w:jc w:val="center"/>
        <w:rPr>
          <w:rFonts w:hint="eastAsia" w:ascii="方正小标宋简体" w:hAnsi="宋体" w:eastAsia="方正小标宋简体" w:cs="黑体"/>
          <w:spacing w:val="2"/>
          <w:kern w:val="0"/>
          <w:sz w:val="40"/>
          <w:szCs w:val="40"/>
        </w:rPr>
      </w:pPr>
      <w:r>
        <w:rPr>
          <w:rFonts w:hint="eastAsia" w:ascii="方正小标宋简体" w:hAnsi="宋体" w:eastAsia="方正小标宋简体" w:cs="黑体"/>
          <w:spacing w:val="2"/>
          <w:w w:val="98"/>
          <w:kern w:val="0"/>
          <w:sz w:val="36"/>
          <w:szCs w:val="40"/>
        </w:rPr>
        <w:t>《绿色食品 新疆地区露地鲜食葡萄生产操作规程》</w:t>
      </w:r>
      <w:r>
        <w:rPr>
          <w:rFonts w:hint="eastAsia" w:ascii="方正小标宋简体" w:hAnsi="宋体" w:eastAsia="方正小标宋简体" w:cs="黑体"/>
          <w:spacing w:val="2"/>
          <w:w w:val="98"/>
          <w:kern w:val="0"/>
          <w:sz w:val="36"/>
          <w:szCs w:val="40"/>
        </w:rPr>
        <w:br w:type="textWrapping"/>
      </w:r>
      <w:r>
        <w:rPr>
          <w:rFonts w:hint="eastAsia" w:ascii="方正小标宋简体" w:hAnsi="宋体" w:eastAsia="方正小标宋简体" w:cs="黑体"/>
          <w:spacing w:val="2"/>
          <w:kern w:val="0"/>
          <w:sz w:val="36"/>
          <w:szCs w:val="40"/>
        </w:rPr>
        <w:t>团体标准编制说明</w:t>
      </w:r>
    </w:p>
    <w:p w14:paraId="1962B934">
      <w:pPr>
        <w:jc w:val="left"/>
        <w:rPr>
          <w:rFonts w:hint="eastAsia" w:ascii="黑体" w:hAnsi="黑体" w:eastAsia="黑体" w:cs="Times New Roman"/>
          <w:kern w:val="0"/>
          <w:sz w:val="28"/>
          <w:szCs w:val="28"/>
        </w:rPr>
      </w:pPr>
    </w:p>
    <w:p w14:paraId="7B67BB75">
      <w:pPr>
        <w:pStyle w:val="3"/>
        <w:spacing w:after="0"/>
        <w:ind w:firstLine="640" w:firstLineChars="200"/>
        <w:rPr>
          <w:rFonts w:hint="eastAsia" w:ascii="黑体" w:hAnsi="黑体" w:eastAsia="黑体" w:cs="Times New Roman"/>
          <w:kern w:val="0"/>
          <w:sz w:val="32"/>
          <w:szCs w:val="32"/>
        </w:rPr>
      </w:pPr>
      <w:r>
        <w:rPr>
          <w:rFonts w:hint="eastAsia" w:ascii="黑体" w:hAnsi="黑体" w:eastAsia="黑体" w:cs="Times New Roman"/>
          <w:kern w:val="0"/>
          <w:sz w:val="32"/>
          <w:szCs w:val="32"/>
        </w:rPr>
        <w:t>一、团体标准的制定背景</w:t>
      </w:r>
    </w:p>
    <w:p w14:paraId="05EBF613">
      <w:pPr>
        <w:pStyle w:val="3"/>
        <w:spacing w:after="0"/>
        <w:ind w:left="0" w:leftChars="0"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我国是全球最大的鲜食葡萄生产国和消费国。近年来，我国葡萄种植面积一直稳定在70万公顷以上。2024年，全国葡萄总产量达到1672.64万吨，占全球产量的一半以上，其中近9成为鲜食葡萄。全国除了海南省外，其余30个省份都有葡萄的规模化生产，产量排名前5位的省份是新疆、河北、山东、云南和陕西，5省葡萄产量占全国一半（2023年数据）；种植面积上位居前5位的省份是新疆、陕西、河北、河南和云南，占全国葡萄种植面积的40%以上。从鲜食葡萄流通来看，多元品种格局和季节性调配机制已经形成，葡萄主要品种包括阳光玫瑰、夏黑、巨峰以及一些传统优势的地方名特优品种。</w:t>
      </w:r>
    </w:p>
    <w:p w14:paraId="4351C23C">
      <w:pPr>
        <w:pStyle w:val="3"/>
        <w:spacing w:after="0"/>
        <w:ind w:left="0" w:leftChars="0"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新疆地区是我国最大的葡萄生产基地和优势产区，鲜食葡萄产业具有独特的资源禀赋和发展优势。2023年，新疆葡萄总产量347.58万吨，位居全国各省份排名第一，占全国葡萄总产量的21.5%。新疆葡萄品种资源不少，但以无核白等传统品种为主，栽培面积占全疆鲜食（制干）兼用品种的85%左右，虽然产量大但市场价格偏低，优质果率不高。新疆属干旱半干旱气候，葡萄生产高度依赖灌溉，水资源约束与生态压力趋紧。在生产组织形式上，新疆葡萄以家庭分散种植为主，规模化、标准化生产基地占比不高。同时，基层技术推广体系薄弱，标准化栽培技术到位率不足，生产中仍然存在过度依赖化肥农药、滥用植物生长调节剂等问题，影响葡萄优质化提升。</w:t>
      </w:r>
    </w:p>
    <w:p w14:paraId="386D5C83">
      <w:pPr>
        <w:pStyle w:val="3"/>
        <w:spacing w:after="0"/>
        <w:ind w:left="0" w:leftChars="0" w:firstLine="64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绿色食品以生产绿色化、产品优质化为主要特征，发挥质量品质“拉高线”作用，是优质农产品的代表。因此，绿色食品在鲜食水果方面设定了更为严格的标准。如在《绿色食品 温带水果》标准规定了葡萄果实外观、病虫害、气味、成熟度等感官要求，也规定了葡萄可溶性固形物、可滴定酸等品质指标。但该项</w:t>
      </w:r>
      <w:r>
        <w:rPr>
          <w:rFonts w:ascii="仿宋_GB2312" w:hAnsi="宋体" w:eastAsia="仿宋_GB2312"/>
          <w:color w:val="000000"/>
          <w:sz w:val="32"/>
          <w:szCs w:val="32"/>
        </w:rPr>
        <w:t>标准在适配</w:t>
      </w:r>
      <w:r>
        <w:rPr>
          <w:rFonts w:hint="eastAsia" w:ascii="仿宋_GB2312" w:hAnsi="宋体" w:eastAsia="仿宋_GB2312"/>
          <w:color w:val="000000"/>
          <w:sz w:val="32"/>
          <w:szCs w:val="32"/>
        </w:rPr>
        <w:t>新疆</w:t>
      </w:r>
      <w:r>
        <w:rPr>
          <w:rFonts w:ascii="仿宋_GB2312" w:hAnsi="宋体" w:eastAsia="仿宋_GB2312"/>
          <w:color w:val="000000"/>
          <w:sz w:val="32"/>
          <w:szCs w:val="32"/>
        </w:rPr>
        <w:t>地区独特气候、</w:t>
      </w:r>
      <w:r>
        <w:rPr>
          <w:rFonts w:hint="eastAsia" w:ascii="仿宋_GB2312" w:hAnsi="宋体" w:eastAsia="仿宋_GB2312"/>
          <w:color w:val="000000"/>
          <w:sz w:val="32"/>
          <w:szCs w:val="32"/>
        </w:rPr>
        <w:t>水资源利用、</w:t>
      </w:r>
      <w:r>
        <w:rPr>
          <w:rFonts w:ascii="仿宋_GB2312" w:hAnsi="宋体" w:eastAsia="仿宋_GB2312"/>
          <w:color w:val="000000"/>
          <w:sz w:val="32"/>
          <w:szCs w:val="32"/>
        </w:rPr>
        <w:t>土壤条件及品种特性上针对性不足，难以</w:t>
      </w:r>
      <w:r>
        <w:rPr>
          <w:rFonts w:hint="eastAsia" w:ascii="仿宋_GB2312" w:hAnsi="宋体" w:eastAsia="仿宋_GB2312"/>
          <w:color w:val="000000"/>
          <w:sz w:val="32"/>
          <w:szCs w:val="32"/>
        </w:rPr>
        <w:t>完全</w:t>
      </w:r>
      <w:r>
        <w:rPr>
          <w:rFonts w:ascii="仿宋_GB2312" w:hAnsi="宋体" w:eastAsia="仿宋_GB2312"/>
          <w:color w:val="000000"/>
          <w:sz w:val="32"/>
          <w:szCs w:val="32"/>
        </w:rPr>
        <w:t>满足区域精细化生产需求</w:t>
      </w:r>
      <w:r>
        <w:rPr>
          <w:rFonts w:hint="eastAsia" w:ascii="仿宋_GB2312" w:hAnsi="宋体" w:eastAsia="仿宋_GB2312"/>
          <w:color w:val="000000"/>
          <w:sz w:val="32"/>
          <w:szCs w:val="32"/>
        </w:rPr>
        <w:t>，需要配套相应的绿色食品区域性生产操作规程。</w:t>
      </w:r>
    </w:p>
    <w:p w14:paraId="603F5162">
      <w:pPr>
        <w:pStyle w:val="3"/>
        <w:spacing w:after="0"/>
        <w:ind w:left="0" w:leftChars="0" w:firstLine="640" w:firstLineChars="200"/>
        <w:rPr>
          <w:rFonts w:hint="eastAsia" w:ascii="仿宋_GB2312" w:hAnsi="宋体" w:eastAsia="仿宋_GB2312"/>
          <w:color w:val="000000"/>
          <w:sz w:val="32"/>
          <w:szCs w:val="32"/>
        </w:rPr>
      </w:pPr>
      <w:r>
        <w:rPr>
          <w:rFonts w:ascii="仿宋_GB2312" w:hAnsi="宋体" w:eastAsia="仿宋_GB2312"/>
          <w:color w:val="000000"/>
          <w:sz w:val="32"/>
          <w:szCs w:val="32"/>
        </w:rPr>
        <w:t>为衔接绿色食品</w:t>
      </w:r>
      <w:r>
        <w:rPr>
          <w:rFonts w:hint="eastAsia" w:ascii="仿宋_GB2312" w:hAnsi="宋体" w:eastAsia="仿宋_GB2312"/>
          <w:color w:val="000000"/>
          <w:sz w:val="32"/>
          <w:szCs w:val="32"/>
        </w:rPr>
        <w:t>相关产品</w:t>
      </w:r>
      <w:r>
        <w:rPr>
          <w:rFonts w:ascii="仿宋_GB2312" w:hAnsi="宋体" w:eastAsia="仿宋_GB2312"/>
          <w:color w:val="000000"/>
          <w:sz w:val="32"/>
          <w:szCs w:val="32"/>
        </w:rPr>
        <w:t>标准，</w:t>
      </w:r>
      <w:r>
        <w:rPr>
          <w:rFonts w:hint="eastAsia" w:ascii="仿宋_GB2312" w:hAnsi="宋体" w:eastAsia="仿宋_GB2312"/>
          <w:color w:val="000000"/>
          <w:sz w:val="32"/>
          <w:szCs w:val="32"/>
        </w:rPr>
        <w:t>推动绿色食品标准在现实生产中落地，</w:t>
      </w:r>
      <w:r>
        <w:rPr>
          <w:rFonts w:ascii="仿宋_GB2312" w:hAnsi="宋体" w:eastAsia="仿宋_GB2312"/>
          <w:color w:val="000000"/>
          <w:sz w:val="32"/>
          <w:szCs w:val="32"/>
        </w:rPr>
        <w:t>特制定</w:t>
      </w:r>
      <w:r>
        <w:rPr>
          <w:rFonts w:hint="eastAsia" w:ascii="仿宋_GB2312" w:hAnsi="宋体" w:eastAsia="仿宋_GB2312"/>
          <w:color w:val="000000"/>
          <w:sz w:val="32"/>
          <w:szCs w:val="32"/>
        </w:rPr>
        <w:t>《绿色食品 新疆地区露地鲜食葡萄生产操作规程》团体标准</w:t>
      </w:r>
      <w:r>
        <w:rPr>
          <w:rFonts w:ascii="仿宋_GB2312" w:hAnsi="宋体" w:eastAsia="仿宋_GB2312"/>
          <w:color w:val="000000"/>
          <w:sz w:val="32"/>
          <w:szCs w:val="32"/>
        </w:rPr>
        <w:t>，</w:t>
      </w:r>
      <w:r>
        <w:rPr>
          <w:rFonts w:hint="eastAsia" w:ascii="仿宋_GB2312" w:hAnsi="宋体" w:eastAsia="仿宋_GB2312"/>
          <w:color w:val="000000"/>
          <w:sz w:val="32"/>
          <w:szCs w:val="32"/>
        </w:rPr>
        <w:t>填补</w:t>
      </w:r>
      <w:r>
        <w:rPr>
          <w:rFonts w:ascii="仿宋_GB2312" w:hAnsi="宋体" w:eastAsia="仿宋_GB2312"/>
          <w:color w:val="000000"/>
          <w:sz w:val="32"/>
          <w:szCs w:val="32"/>
        </w:rPr>
        <w:t>通用标准在区域适配性上的空白，为</w:t>
      </w:r>
      <w:r>
        <w:rPr>
          <w:rFonts w:hint="eastAsia" w:ascii="仿宋_GB2312" w:hAnsi="宋体" w:eastAsia="仿宋_GB2312"/>
          <w:color w:val="000000"/>
          <w:sz w:val="32"/>
          <w:szCs w:val="32"/>
        </w:rPr>
        <w:t>新疆</w:t>
      </w:r>
      <w:r>
        <w:rPr>
          <w:rFonts w:ascii="仿宋_GB2312" w:hAnsi="宋体" w:eastAsia="仿宋_GB2312"/>
          <w:color w:val="000000"/>
          <w:sz w:val="32"/>
          <w:szCs w:val="32"/>
        </w:rPr>
        <w:t>地区绿色食品</w:t>
      </w:r>
      <w:r>
        <w:rPr>
          <w:rFonts w:hint="eastAsia" w:ascii="仿宋_GB2312" w:hAnsi="宋体" w:eastAsia="仿宋_GB2312"/>
          <w:color w:val="000000"/>
          <w:sz w:val="32"/>
          <w:szCs w:val="32"/>
        </w:rPr>
        <w:t>葡萄</w:t>
      </w:r>
      <w:r>
        <w:rPr>
          <w:rFonts w:ascii="仿宋_GB2312" w:hAnsi="宋体" w:eastAsia="仿宋_GB2312"/>
          <w:color w:val="000000"/>
          <w:sz w:val="32"/>
          <w:szCs w:val="32"/>
        </w:rPr>
        <w:t>生产</w:t>
      </w:r>
      <w:r>
        <w:rPr>
          <w:rFonts w:hint="eastAsia" w:ascii="仿宋_GB2312" w:hAnsi="宋体" w:eastAsia="仿宋_GB2312"/>
          <w:color w:val="000000"/>
          <w:sz w:val="32"/>
          <w:szCs w:val="32"/>
        </w:rPr>
        <w:t>种植</w:t>
      </w:r>
      <w:r>
        <w:rPr>
          <w:rFonts w:ascii="仿宋_GB2312" w:hAnsi="宋体" w:eastAsia="仿宋_GB2312"/>
          <w:color w:val="000000"/>
          <w:sz w:val="32"/>
          <w:szCs w:val="32"/>
        </w:rPr>
        <w:t>精准技术指引</w:t>
      </w:r>
      <w:r>
        <w:rPr>
          <w:rFonts w:hint="eastAsia" w:ascii="仿宋_GB2312" w:hAnsi="宋体" w:eastAsia="仿宋_GB2312"/>
          <w:color w:val="000000"/>
          <w:sz w:val="32"/>
          <w:szCs w:val="32"/>
        </w:rPr>
        <w:t>，促进当地葡萄产业</w:t>
      </w:r>
      <w:r>
        <w:rPr>
          <w:rFonts w:ascii="仿宋_GB2312" w:hAnsi="宋体" w:eastAsia="仿宋_GB2312"/>
          <w:color w:val="000000"/>
          <w:sz w:val="32"/>
          <w:szCs w:val="32"/>
        </w:rPr>
        <w:t>绿色化、标准化、优质化发展</w:t>
      </w:r>
      <w:r>
        <w:rPr>
          <w:rFonts w:hint="eastAsia" w:ascii="仿宋_GB2312" w:hAnsi="宋体" w:eastAsia="仿宋_GB2312"/>
          <w:color w:val="000000"/>
          <w:sz w:val="32"/>
          <w:szCs w:val="32"/>
        </w:rPr>
        <w:t>，</w:t>
      </w:r>
      <w:r>
        <w:rPr>
          <w:rFonts w:ascii="仿宋_GB2312" w:hAnsi="宋体" w:eastAsia="仿宋_GB2312"/>
          <w:color w:val="000000"/>
          <w:sz w:val="32"/>
          <w:szCs w:val="32"/>
        </w:rPr>
        <w:t>助力农民增收和乡村振兴</w:t>
      </w:r>
      <w:r>
        <w:rPr>
          <w:rFonts w:hint="eastAsia" w:ascii="仿宋_GB2312" w:hAnsi="宋体" w:eastAsia="仿宋_GB2312"/>
          <w:color w:val="000000"/>
          <w:sz w:val="32"/>
          <w:szCs w:val="32"/>
        </w:rPr>
        <w:t>。</w:t>
      </w:r>
    </w:p>
    <w:p w14:paraId="2C504039">
      <w:pPr>
        <w:ind w:firstLine="640" w:firstLineChars="200"/>
        <w:rPr>
          <w:rFonts w:hint="eastAsia" w:ascii="黑体" w:hAnsi="黑体" w:eastAsia="黑体" w:cs="Times New Roman"/>
          <w:kern w:val="0"/>
          <w:sz w:val="32"/>
          <w:szCs w:val="32"/>
        </w:rPr>
      </w:pPr>
      <w:r>
        <w:rPr>
          <w:rFonts w:hint="eastAsia" w:ascii="黑体" w:hAnsi="黑体" w:eastAsia="黑体" w:cs="Times New Roman"/>
          <w:kern w:val="0"/>
          <w:sz w:val="32"/>
          <w:szCs w:val="32"/>
        </w:rPr>
        <w:t>二、团体标准的任务来源、起草单位、起草人</w:t>
      </w:r>
    </w:p>
    <w:p w14:paraId="1DBCA513">
      <w:pPr>
        <w:ind w:firstLine="643" w:firstLineChars="200"/>
        <w:rPr>
          <w:rFonts w:hint="eastAsia" w:ascii="楷体" w:hAnsi="楷体" w:eastAsia="楷体" w:cs="仿宋_GB2312"/>
          <w:b/>
          <w:sz w:val="32"/>
          <w:szCs w:val="32"/>
        </w:rPr>
      </w:pPr>
      <w:r>
        <w:rPr>
          <w:rFonts w:hint="eastAsia" w:ascii="楷体" w:hAnsi="楷体" w:eastAsia="楷体" w:cs="仿宋_GB2312"/>
          <w:b/>
          <w:sz w:val="32"/>
          <w:szCs w:val="32"/>
        </w:rPr>
        <w:t>（一）任务来源</w:t>
      </w:r>
    </w:p>
    <w:p w14:paraId="1DE728B9">
      <w:pPr>
        <w:ind w:firstLine="632" w:firstLineChars="200"/>
        <w:rPr>
          <w:rFonts w:hint="eastAsia" w:ascii="仿宋" w:hAnsi="仿宋" w:eastAsia="仿宋" w:cs="宋体"/>
          <w:spacing w:val="-2"/>
          <w:sz w:val="32"/>
          <w:szCs w:val="32"/>
        </w:rPr>
      </w:pPr>
      <w:r>
        <w:rPr>
          <w:rFonts w:ascii="仿宋" w:hAnsi="仿宋" w:eastAsia="仿宋" w:cs="宋体"/>
          <w:spacing w:val="-2"/>
          <w:sz w:val="32"/>
          <w:szCs w:val="32"/>
        </w:rPr>
        <w:t>本团体标准任务源于国家农业高质量发展战略导向。《加快建设农业强国规划（2024－2035年）》明确提出“建立健全农产品品质评价和认证制度”</w:t>
      </w:r>
      <w:r>
        <w:rPr>
          <w:rFonts w:hint="eastAsia" w:ascii="仿宋" w:hAnsi="仿宋" w:eastAsia="仿宋" w:cs="宋体"/>
          <w:spacing w:val="-2"/>
          <w:sz w:val="32"/>
          <w:szCs w:val="32"/>
        </w:rPr>
        <w:t>；</w:t>
      </w:r>
      <w:r>
        <w:rPr>
          <w:rFonts w:ascii="仿宋" w:hAnsi="仿宋" w:eastAsia="仿宋" w:cs="宋体"/>
          <w:spacing w:val="-2"/>
          <w:sz w:val="32"/>
          <w:szCs w:val="32"/>
        </w:rPr>
        <w:t>《种植业“三品一标”提升行动实施方案(2022—2025年)》</w:t>
      </w:r>
      <w:r>
        <w:rPr>
          <w:rFonts w:hint="eastAsia" w:ascii="仿宋" w:hAnsi="仿宋" w:eastAsia="仿宋" w:cs="宋体"/>
          <w:spacing w:val="-2"/>
          <w:sz w:val="32"/>
          <w:szCs w:val="32"/>
        </w:rPr>
        <w:t>等文件</w:t>
      </w:r>
      <w:r>
        <w:rPr>
          <w:rFonts w:ascii="仿宋" w:hAnsi="仿宋" w:eastAsia="仿宋" w:cs="宋体"/>
          <w:spacing w:val="-2"/>
          <w:sz w:val="32"/>
          <w:szCs w:val="32"/>
        </w:rPr>
        <w:t>要求聚焦优势产区，推进标准化种植，提升农产品质量安全水平</w:t>
      </w:r>
      <w:r>
        <w:rPr>
          <w:rFonts w:hint="eastAsia" w:ascii="仿宋" w:hAnsi="仿宋" w:eastAsia="仿宋" w:cs="宋体"/>
          <w:spacing w:val="-2"/>
          <w:sz w:val="32"/>
          <w:szCs w:val="32"/>
        </w:rPr>
        <w:t>；《农业农村部关于加快农业发展全面绿色转型促进乡村生态振兴的指导意见》（2024）要求“提升农业绿色发展水平”；</w:t>
      </w:r>
      <w:r>
        <w:rPr>
          <w:rFonts w:ascii="仿宋" w:hAnsi="仿宋" w:eastAsia="仿宋" w:cs="宋体"/>
          <w:spacing w:val="-2"/>
          <w:sz w:val="32"/>
          <w:szCs w:val="32"/>
        </w:rPr>
        <w:t>《</w:t>
      </w:r>
      <w:r>
        <w:rPr>
          <w:rFonts w:hint="eastAsia" w:ascii="仿宋" w:hAnsi="仿宋" w:eastAsia="仿宋" w:cs="宋体"/>
          <w:spacing w:val="-2"/>
          <w:sz w:val="32"/>
          <w:szCs w:val="32"/>
        </w:rPr>
        <w:t>水果优质化发展推进方案</w:t>
      </w:r>
      <w:r>
        <w:rPr>
          <w:rFonts w:ascii="仿宋" w:hAnsi="仿宋" w:eastAsia="仿宋" w:cs="宋体"/>
          <w:spacing w:val="-2"/>
          <w:sz w:val="32"/>
          <w:szCs w:val="32"/>
        </w:rPr>
        <w:t>》</w:t>
      </w:r>
      <w:r>
        <w:rPr>
          <w:rFonts w:hint="eastAsia" w:ascii="仿宋" w:hAnsi="仿宋" w:eastAsia="仿宋" w:cs="宋体"/>
          <w:spacing w:val="-2"/>
          <w:sz w:val="32"/>
          <w:szCs w:val="32"/>
        </w:rPr>
        <w:t>（2025）</w:t>
      </w:r>
      <w:r>
        <w:rPr>
          <w:rFonts w:ascii="仿宋" w:hAnsi="仿宋" w:eastAsia="仿宋" w:cs="宋体"/>
          <w:spacing w:val="-2"/>
          <w:sz w:val="32"/>
          <w:szCs w:val="32"/>
        </w:rPr>
        <w:t>要求</w:t>
      </w:r>
      <w:r>
        <w:rPr>
          <w:rFonts w:hint="eastAsia" w:ascii="仿宋" w:hAnsi="仿宋" w:eastAsia="仿宋" w:cs="宋体"/>
          <w:spacing w:val="-2"/>
          <w:sz w:val="32"/>
          <w:szCs w:val="32"/>
        </w:rPr>
        <w:t>进一步提升水果质量安全水平,增加优质水果供给,推动水果业向质量导向转型升级。为了落实上述工作部署，</w:t>
      </w:r>
      <w:r>
        <w:rPr>
          <w:rFonts w:ascii="仿宋" w:hAnsi="仿宋" w:eastAsia="仿宋" w:cs="宋体"/>
          <w:spacing w:val="-2"/>
          <w:sz w:val="32"/>
          <w:szCs w:val="32"/>
        </w:rPr>
        <w:t>结合我国</w:t>
      </w:r>
      <w:r>
        <w:rPr>
          <w:rFonts w:hint="eastAsia" w:ascii="仿宋" w:hAnsi="仿宋" w:eastAsia="仿宋" w:cs="宋体"/>
          <w:spacing w:val="-2"/>
          <w:sz w:val="32"/>
          <w:szCs w:val="32"/>
        </w:rPr>
        <w:t>葡萄</w:t>
      </w:r>
      <w:r>
        <w:rPr>
          <w:rFonts w:ascii="仿宋" w:hAnsi="仿宋" w:eastAsia="仿宋" w:cs="宋体"/>
          <w:spacing w:val="-2"/>
          <w:sz w:val="32"/>
          <w:szCs w:val="32"/>
        </w:rPr>
        <w:t>产业产区差异显著、现行通用标准针对性不足的现状，填补区域绿色食品</w:t>
      </w:r>
      <w:r>
        <w:rPr>
          <w:rFonts w:hint="eastAsia" w:ascii="仿宋" w:hAnsi="仿宋" w:eastAsia="仿宋" w:cs="宋体"/>
          <w:spacing w:val="-2"/>
          <w:sz w:val="32"/>
          <w:szCs w:val="32"/>
        </w:rPr>
        <w:t>葡萄</w:t>
      </w:r>
      <w:r>
        <w:rPr>
          <w:rFonts w:ascii="仿宋" w:hAnsi="仿宋" w:eastAsia="仿宋" w:cs="宋体"/>
          <w:spacing w:val="-2"/>
          <w:sz w:val="32"/>
          <w:szCs w:val="32"/>
        </w:rPr>
        <w:t>生产规程空白，</w:t>
      </w:r>
      <w:r>
        <w:rPr>
          <w:rFonts w:hint="eastAsia" w:ascii="仿宋" w:hAnsi="仿宋" w:eastAsia="仿宋" w:cs="宋体"/>
          <w:spacing w:val="-2"/>
          <w:sz w:val="32"/>
          <w:szCs w:val="32"/>
        </w:rPr>
        <w:t>顺畅</w:t>
      </w:r>
      <w:r>
        <w:rPr>
          <w:rFonts w:ascii="仿宋" w:hAnsi="仿宋" w:eastAsia="仿宋" w:cs="宋体"/>
          <w:spacing w:val="-2"/>
          <w:sz w:val="32"/>
          <w:szCs w:val="32"/>
        </w:rPr>
        <w:t>衔接绿色食品</w:t>
      </w:r>
      <w:r>
        <w:rPr>
          <w:rFonts w:hint="eastAsia" w:ascii="仿宋" w:hAnsi="仿宋" w:eastAsia="仿宋" w:cs="宋体"/>
          <w:spacing w:val="-2"/>
          <w:sz w:val="32"/>
          <w:szCs w:val="32"/>
        </w:rPr>
        <w:t>相关产品技术标准，</w:t>
      </w:r>
      <w:r>
        <w:rPr>
          <w:rFonts w:ascii="仿宋" w:hAnsi="仿宋" w:eastAsia="仿宋" w:cs="宋体"/>
          <w:spacing w:val="-2"/>
          <w:sz w:val="32"/>
          <w:szCs w:val="32"/>
        </w:rPr>
        <w:t>特确立本</w:t>
      </w:r>
      <w:r>
        <w:rPr>
          <w:rFonts w:hint="eastAsia" w:ascii="仿宋" w:hAnsi="仿宋" w:eastAsia="仿宋" w:cs="宋体"/>
          <w:spacing w:val="-2"/>
          <w:sz w:val="32"/>
          <w:szCs w:val="32"/>
        </w:rPr>
        <w:t>团体</w:t>
      </w:r>
      <w:r>
        <w:rPr>
          <w:rFonts w:ascii="仿宋" w:hAnsi="仿宋" w:eastAsia="仿宋" w:cs="宋体"/>
          <w:spacing w:val="-2"/>
          <w:sz w:val="32"/>
          <w:szCs w:val="32"/>
        </w:rPr>
        <w:t>标准制定任务。</w:t>
      </w:r>
    </w:p>
    <w:p w14:paraId="78CE0007">
      <w:pPr>
        <w:ind w:firstLine="643" w:firstLineChars="200"/>
        <w:rPr>
          <w:rFonts w:hint="eastAsia" w:ascii="楷体" w:hAnsi="楷体" w:eastAsia="楷体" w:cs="仿宋_GB2312"/>
          <w:b/>
          <w:sz w:val="32"/>
          <w:szCs w:val="32"/>
        </w:rPr>
      </w:pPr>
      <w:r>
        <w:rPr>
          <w:rFonts w:hint="eastAsia" w:ascii="楷体" w:hAnsi="楷体" w:eastAsia="楷体" w:cs="仿宋_GB2312"/>
          <w:b/>
          <w:sz w:val="32"/>
          <w:szCs w:val="32"/>
        </w:rPr>
        <w:t>（二）起草单位</w:t>
      </w:r>
    </w:p>
    <w:p w14:paraId="50775235">
      <w:pPr>
        <w:ind w:firstLine="632" w:firstLineChars="200"/>
        <w:rPr>
          <w:rFonts w:hint="eastAsia" w:ascii="仿宋" w:hAnsi="仿宋" w:eastAsia="仿宋" w:cs="宋体"/>
          <w:spacing w:val="-2"/>
          <w:sz w:val="32"/>
          <w:szCs w:val="32"/>
          <w:lang w:val="en-US" w:eastAsia="zh-CN"/>
        </w:rPr>
      </w:pPr>
      <w:bookmarkStart w:id="1" w:name="_GoBack"/>
      <w:r>
        <w:rPr>
          <w:rFonts w:hint="eastAsia" w:ascii="仿宋" w:hAnsi="仿宋" w:eastAsia="仿宋" w:cs="宋体"/>
          <w:spacing w:val="-2"/>
          <w:sz w:val="32"/>
          <w:szCs w:val="32"/>
          <w:lang w:val="en-US" w:eastAsia="zh-CN"/>
        </w:rPr>
        <w:t>*</w:t>
      </w:r>
    </w:p>
    <w:bookmarkEnd w:id="1"/>
    <w:p w14:paraId="7370DCA6">
      <w:pPr>
        <w:ind w:firstLine="643" w:firstLineChars="200"/>
        <w:rPr>
          <w:rFonts w:hint="eastAsia" w:ascii="楷体" w:hAnsi="楷体" w:eastAsia="楷体" w:cs="仿宋_GB2312"/>
          <w:b/>
          <w:sz w:val="32"/>
          <w:szCs w:val="32"/>
        </w:rPr>
      </w:pPr>
      <w:r>
        <w:rPr>
          <w:rFonts w:hint="eastAsia" w:ascii="楷体" w:hAnsi="楷体" w:eastAsia="楷体" w:cs="仿宋_GB2312"/>
          <w:b/>
          <w:sz w:val="32"/>
          <w:szCs w:val="32"/>
        </w:rPr>
        <w:t>（三）主要起草人</w:t>
      </w:r>
    </w:p>
    <w:p w14:paraId="150F7D0B">
      <w:pPr>
        <w:ind w:firstLine="632" w:firstLineChars="200"/>
        <w:rPr>
          <w:rFonts w:hint="eastAsia" w:ascii="仿宋" w:hAnsi="仿宋" w:eastAsia="仿宋" w:cs="宋体"/>
          <w:spacing w:val="-2"/>
          <w:sz w:val="32"/>
          <w:szCs w:val="32"/>
          <w:lang w:val="en-US" w:eastAsia="zh-CN"/>
        </w:rPr>
      </w:pPr>
      <w:r>
        <w:rPr>
          <w:rFonts w:hint="eastAsia" w:ascii="仿宋" w:hAnsi="仿宋" w:eastAsia="仿宋" w:cs="宋体"/>
          <w:spacing w:val="-2"/>
          <w:sz w:val="32"/>
          <w:szCs w:val="32"/>
          <w:lang w:val="en-US" w:eastAsia="zh-CN"/>
        </w:rPr>
        <w:t>*</w:t>
      </w:r>
    </w:p>
    <w:p w14:paraId="3184850A">
      <w:pPr>
        <w:ind w:firstLine="640" w:firstLineChars="200"/>
        <w:rPr>
          <w:rFonts w:hint="eastAsia" w:ascii="黑体" w:hAnsi="黑体" w:eastAsia="黑体" w:cs="Times New Roman"/>
          <w:kern w:val="0"/>
          <w:sz w:val="32"/>
          <w:szCs w:val="32"/>
        </w:rPr>
      </w:pPr>
      <w:r>
        <w:rPr>
          <w:rFonts w:hint="eastAsia" w:ascii="黑体" w:hAnsi="黑体" w:eastAsia="黑体" w:cs="Times New Roman"/>
          <w:kern w:val="0"/>
          <w:sz w:val="32"/>
          <w:szCs w:val="32"/>
        </w:rPr>
        <w:t>三、团体标准的编制情况</w:t>
      </w:r>
    </w:p>
    <w:p w14:paraId="43F0AB4C">
      <w:pPr>
        <w:ind w:firstLine="643" w:firstLineChars="200"/>
        <w:rPr>
          <w:rFonts w:hint="eastAsia" w:ascii="楷体" w:hAnsi="楷体" w:eastAsia="楷体" w:cs="仿宋_GB2312"/>
          <w:b/>
          <w:sz w:val="32"/>
          <w:szCs w:val="32"/>
        </w:rPr>
      </w:pPr>
      <w:r>
        <w:rPr>
          <w:rFonts w:hint="eastAsia" w:ascii="楷体" w:hAnsi="楷体" w:eastAsia="楷体" w:cs="仿宋_GB2312"/>
          <w:b/>
          <w:sz w:val="32"/>
          <w:szCs w:val="32"/>
        </w:rPr>
        <w:t>（一）文献收集和调研</w:t>
      </w:r>
    </w:p>
    <w:p w14:paraId="02E85436">
      <w:pPr>
        <w:ind w:firstLine="640" w:firstLineChars="200"/>
        <w:rPr>
          <w:rFonts w:hint="eastAsia" w:ascii="仿宋" w:hAnsi="仿宋" w:eastAsia="仿宋"/>
          <w:sz w:val="32"/>
          <w:szCs w:val="32"/>
        </w:rPr>
      </w:pPr>
      <w:r>
        <w:rPr>
          <w:rFonts w:hint="eastAsia" w:ascii="仿宋" w:hAnsi="仿宋" w:eastAsia="仿宋"/>
          <w:sz w:val="32"/>
          <w:szCs w:val="32"/>
        </w:rPr>
        <w:t>1.查阅了《育果袋纸》（GB/T 19341）《葡萄生产全程质量控制技术规范》（NY/T 4246-2022）《设施葡萄栽培技术规程》（NY/T 3628-2020）《新疆鲜食葡萄全程机械化生产技术规程》（T/CAMDA 38-2026）《特色林果 鲜食葡萄绿色生产技术规范》（DB65/T 4608-2022）等国家标准、农业行业标准、地方标准和团体标准以及相关参考文献。</w:t>
      </w:r>
    </w:p>
    <w:p w14:paraId="25F347AD">
      <w:pPr>
        <w:spacing w:line="360" w:lineRule="auto"/>
        <w:ind w:firstLine="640" w:firstLineChars="200"/>
        <w:jc w:val="left"/>
        <w:rPr>
          <w:rFonts w:hint="eastAsia" w:ascii="仿宋" w:hAnsi="仿宋" w:eastAsia="仿宋"/>
          <w:sz w:val="32"/>
          <w:szCs w:val="32"/>
        </w:rPr>
      </w:pPr>
      <w:r>
        <w:rPr>
          <w:rFonts w:hint="eastAsia" w:ascii="仿宋" w:hAnsi="仿宋" w:eastAsia="仿宋"/>
          <w:sz w:val="32"/>
          <w:szCs w:val="32"/>
        </w:rPr>
        <w:t>2.对</w:t>
      </w:r>
      <w:r>
        <w:rPr>
          <w:rFonts w:hint="eastAsia" w:ascii="仿宋" w:hAnsi="仿宋" w:eastAsia="仿宋" w:cs="仿宋_GB2312"/>
          <w:sz w:val="32"/>
          <w:szCs w:val="32"/>
        </w:rPr>
        <w:t>《绿色食品产地环境质量》《绿色食品农药使用准则》《绿色食品肥料使用准则》《绿色食品包装通用准则》《绿色食品储藏运输准则》《绿色食品温带水果》等绿色食品技术标准进行分类研究</w:t>
      </w:r>
      <w:r>
        <w:rPr>
          <w:rFonts w:hint="eastAsia" w:ascii="仿宋" w:hAnsi="仿宋" w:eastAsia="仿宋"/>
          <w:sz w:val="32"/>
          <w:szCs w:val="32"/>
        </w:rPr>
        <w:t>；</w:t>
      </w:r>
    </w:p>
    <w:p w14:paraId="4505707D">
      <w:pPr>
        <w:spacing w:line="360" w:lineRule="auto"/>
        <w:ind w:firstLine="640" w:firstLineChars="200"/>
        <w:jc w:val="left"/>
        <w:rPr>
          <w:rFonts w:hint="eastAsia" w:ascii="仿宋" w:hAnsi="仿宋" w:eastAsia="仿宋"/>
          <w:sz w:val="32"/>
          <w:szCs w:val="32"/>
        </w:rPr>
      </w:pPr>
      <w:r>
        <w:rPr>
          <w:rFonts w:hint="eastAsia" w:ascii="仿宋" w:hAnsi="仿宋" w:eastAsia="仿宋"/>
          <w:sz w:val="32"/>
          <w:szCs w:val="32"/>
        </w:rPr>
        <w:t>3.对新疆地区葡萄生产产前、产中、产后等生产信息进行调研和分析。</w:t>
      </w:r>
    </w:p>
    <w:p w14:paraId="01118A33">
      <w:pPr>
        <w:spacing w:line="360" w:lineRule="auto"/>
        <w:ind w:firstLine="640" w:firstLineChars="200"/>
        <w:jc w:val="left"/>
        <w:rPr>
          <w:rFonts w:hint="eastAsia" w:ascii="仿宋" w:hAnsi="仿宋" w:eastAsia="仿宋"/>
          <w:sz w:val="32"/>
          <w:szCs w:val="32"/>
        </w:rPr>
      </w:pPr>
      <w:r>
        <w:rPr>
          <w:rFonts w:hint="eastAsia" w:ascii="仿宋" w:hAnsi="仿宋" w:eastAsia="仿宋"/>
          <w:sz w:val="32"/>
          <w:szCs w:val="32"/>
        </w:rPr>
        <w:t>4.对葡萄种植生产过程关键控制点对葡萄质量的影响进行研究分析。</w:t>
      </w:r>
    </w:p>
    <w:p w14:paraId="18EF828C">
      <w:pPr>
        <w:ind w:firstLine="643" w:firstLineChars="200"/>
        <w:rPr>
          <w:rFonts w:hint="eastAsia" w:ascii="楷体" w:hAnsi="楷体" w:eastAsia="楷体" w:cs="仿宋_GB2312"/>
          <w:b/>
          <w:sz w:val="32"/>
          <w:szCs w:val="32"/>
        </w:rPr>
      </w:pPr>
      <w:r>
        <w:rPr>
          <w:rFonts w:hint="eastAsia" w:ascii="楷体" w:hAnsi="楷体" w:eastAsia="楷体" w:cs="仿宋_GB2312"/>
          <w:b/>
          <w:sz w:val="32"/>
          <w:szCs w:val="32"/>
        </w:rPr>
        <w:t>（二）工作过程</w:t>
      </w:r>
    </w:p>
    <w:p w14:paraId="376FFB4B">
      <w:pPr>
        <w:spacing w:line="276" w:lineRule="auto"/>
        <w:ind w:firstLine="640" w:firstLineChars="200"/>
        <w:jc w:val="left"/>
        <w:rPr>
          <w:rFonts w:hint="eastAsia" w:ascii="仿宋" w:hAnsi="仿宋" w:eastAsia="仿宋"/>
          <w:sz w:val="32"/>
          <w:szCs w:val="32"/>
        </w:rPr>
      </w:pPr>
      <w:r>
        <w:rPr>
          <w:rFonts w:hint="eastAsia" w:ascii="仿宋" w:hAnsi="仿宋" w:eastAsia="仿宋"/>
          <w:sz w:val="32"/>
          <w:szCs w:val="32"/>
        </w:rPr>
        <w:t>本团体标准的制定经过成立起草工作组、调研收集资料、标准研讨编写、公开征求意见、标准评审五个环节。</w:t>
      </w:r>
    </w:p>
    <w:p w14:paraId="5E0847B2">
      <w:pPr>
        <w:spacing w:line="276" w:lineRule="auto"/>
        <w:ind w:firstLine="640" w:firstLineChars="200"/>
        <w:jc w:val="left"/>
        <w:rPr>
          <w:rFonts w:hint="eastAsia" w:ascii="仿宋" w:hAnsi="仿宋" w:eastAsia="仿宋"/>
          <w:sz w:val="32"/>
          <w:szCs w:val="32"/>
        </w:rPr>
      </w:pPr>
      <w:r>
        <w:rPr>
          <w:rFonts w:hint="eastAsia" w:ascii="仿宋" w:hAnsi="仿宋" w:eastAsia="仿宋"/>
          <w:sz w:val="32"/>
          <w:szCs w:val="32"/>
        </w:rPr>
        <w:t>1.</w:t>
      </w:r>
      <w:r>
        <w:rPr>
          <w:rFonts w:ascii="仿宋" w:hAnsi="仿宋" w:eastAsia="仿宋"/>
          <w:sz w:val="32"/>
          <w:szCs w:val="32"/>
        </w:rPr>
        <w:t>202</w:t>
      </w:r>
      <w:r>
        <w:rPr>
          <w:rFonts w:hint="eastAsia" w:ascii="仿宋" w:hAnsi="仿宋" w:eastAsia="仿宋"/>
          <w:sz w:val="32"/>
          <w:szCs w:val="32"/>
        </w:rPr>
        <w:t>5年12月，成立标准起草工作组。</w:t>
      </w:r>
    </w:p>
    <w:p w14:paraId="7EB358EB">
      <w:pPr>
        <w:spacing w:line="276" w:lineRule="auto"/>
        <w:ind w:firstLine="640" w:firstLineChars="200"/>
        <w:jc w:val="left"/>
        <w:rPr>
          <w:rFonts w:hint="eastAsia" w:ascii="仿宋" w:hAnsi="仿宋" w:eastAsia="仿宋" w:cs="宋体"/>
          <w:sz w:val="32"/>
          <w:szCs w:val="32"/>
        </w:rPr>
      </w:pPr>
      <w:r>
        <w:rPr>
          <w:rFonts w:hint="eastAsia" w:ascii="仿宋" w:hAnsi="仿宋" w:eastAsia="仿宋" w:cs="宋体"/>
          <w:sz w:val="32"/>
          <w:szCs w:val="32"/>
        </w:rPr>
        <w:t>由</w:t>
      </w:r>
      <w:r>
        <w:rPr>
          <w:rFonts w:hint="eastAsia" w:ascii="仿宋" w:hAnsi="仿宋" w:eastAsia="仿宋" w:cs="宋体"/>
          <w:spacing w:val="-2"/>
          <w:sz w:val="32"/>
          <w:szCs w:val="32"/>
        </w:rPr>
        <w:t>中国</w:t>
      </w:r>
      <w:r>
        <w:rPr>
          <w:rFonts w:ascii="仿宋" w:hAnsi="仿宋" w:eastAsia="仿宋" w:cs="宋体"/>
          <w:spacing w:val="-2"/>
          <w:sz w:val="32"/>
          <w:szCs w:val="32"/>
        </w:rPr>
        <w:t>绿色食品</w:t>
      </w:r>
      <w:r>
        <w:rPr>
          <w:rFonts w:hint="eastAsia" w:ascii="仿宋" w:hAnsi="仿宋" w:eastAsia="仿宋" w:cs="宋体"/>
          <w:spacing w:val="-2"/>
          <w:sz w:val="32"/>
          <w:szCs w:val="32"/>
        </w:rPr>
        <w:t>发展中心、新疆生产建设兵团农产品质量安全中心、新疆石河子农业科学研究院、新疆生产建设兵团农业技术推广总站、新疆维吾尔自治区绿色食品发展中心</w:t>
      </w:r>
      <w:r>
        <w:rPr>
          <w:rFonts w:hint="eastAsia" w:ascii="仿宋" w:hAnsi="仿宋" w:eastAsia="仿宋" w:cs="宋体"/>
          <w:sz w:val="32"/>
          <w:szCs w:val="32"/>
        </w:rPr>
        <w:t>等单位共同成立标准起草工作组，明确了工作内容、工作组成员、任务分工和进度计划。</w:t>
      </w:r>
    </w:p>
    <w:p w14:paraId="416726BB">
      <w:pPr>
        <w:pStyle w:val="4"/>
        <w:spacing w:line="560" w:lineRule="exact"/>
        <w:ind w:firstLine="640"/>
        <w:rPr>
          <w:rFonts w:hint="eastAsia" w:ascii="仿宋" w:hAnsi="仿宋" w:eastAsia="仿宋"/>
          <w:sz w:val="32"/>
          <w:szCs w:val="32"/>
        </w:rPr>
      </w:pPr>
      <w:r>
        <w:rPr>
          <w:rFonts w:hint="eastAsia" w:ascii="仿宋" w:hAnsi="仿宋" w:eastAsia="仿宋"/>
          <w:sz w:val="32"/>
          <w:szCs w:val="32"/>
        </w:rPr>
        <w:t>2.2025年12月-2026年3月，深入调研，收集资料。</w:t>
      </w:r>
    </w:p>
    <w:p w14:paraId="2D45BB69">
      <w:pPr>
        <w:spacing w:line="276" w:lineRule="auto"/>
        <w:ind w:firstLine="640" w:firstLineChars="200"/>
        <w:jc w:val="left"/>
        <w:rPr>
          <w:rFonts w:hint="eastAsia" w:ascii="仿宋" w:hAnsi="仿宋" w:eastAsia="仿宋" w:cs="宋体"/>
          <w:sz w:val="32"/>
          <w:szCs w:val="32"/>
        </w:rPr>
      </w:pPr>
      <w:r>
        <w:rPr>
          <w:rFonts w:hint="eastAsia" w:ascii="仿宋" w:hAnsi="仿宋" w:eastAsia="仿宋" w:cs="宋体"/>
          <w:sz w:val="32"/>
          <w:szCs w:val="32"/>
        </w:rPr>
        <w:t>标准起草工作组收集相关法律法规政策、文献、技术标准及葡萄生产种植信息等，对收集的资料进行细致深入的研究分析，为标准起草工作夯实基础。</w:t>
      </w:r>
    </w:p>
    <w:p w14:paraId="67337F10">
      <w:pPr>
        <w:spacing w:line="276" w:lineRule="auto"/>
        <w:ind w:firstLine="640" w:firstLineChars="200"/>
        <w:jc w:val="left"/>
        <w:rPr>
          <w:rFonts w:hint="eastAsia" w:ascii="仿宋" w:hAnsi="仿宋" w:eastAsia="仿宋"/>
          <w:sz w:val="32"/>
          <w:szCs w:val="32"/>
        </w:rPr>
      </w:pPr>
      <w:r>
        <w:rPr>
          <w:rFonts w:hint="eastAsia" w:ascii="仿宋" w:hAnsi="仿宋" w:eastAsia="仿宋"/>
          <w:sz w:val="32"/>
          <w:szCs w:val="32"/>
        </w:rPr>
        <w:t>3.2026年1月-3月，起草标准。</w:t>
      </w:r>
    </w:p>
    <w:p w14:paraId="3D9E7370">
      <w:pPr>
        <w:spacing w:line="276" w:lineRule="auto"/>
        <w:ind w:firstLine="640" w:firstLineChars="200"/>
        <w:jc w:val="left"/>
        <w:rPr>
          <w:rFonts w:hint="eastAsia" w:ascii="仿宋" w:hAnsi="仿宋" w:eastAsia="仿宋"/>
          <w:sz w:val="32"/>
          <w:szCs w:val="32"/>
        </w:rPr>
      </w:pPr>
      <w:r>
        <w:rPr>
          <w:rFonts w:hint="eastAsia" w:ascii="仿宋" w:hAnsi="仿宋" w:eastAsia="仿宋"/>
          <w:sz w:val="32"/>
          <w:szCs w:val="32"/>
        </w:rPr>
        <w:t>标准起草工作组在进行了充分细致的研究和资料分析的基础上，确定了本标准的编写提纲、编写原则、内容和起草人员，拟定了团体标准初稿草案，标准起草工作组及时召开内部讨论会，对标准内容进行修改完善，形成了标准征求意见稿。</w:t>
      </w:r>
    </w:p>
    <w:p w14:paraId="02BF5560">
      <w:pPr>
        <w:spacing w:line="276" w:lineRule="auto"/>
        <w:ind w:firstLine="640" w:firstLineChars="200"/>
        <w:jc w:val="left"/>
        <w:rPr>
          <w:rFonts w:hint="eastAsia" w:ascii="仿宋" w:hAnsi="仿宋" w:eastAsia="仿宋"/>
          <w:sz w:val="32"/>
          <w:szCs w:val="32"/>
        </w:rPr>
      </w:pPr>
      <w:r>
        <w:rPr>
          <w:rFonts w:hint="eastAsia" w:ascii="仿宋" w:hAnsi="仿宋" w:eastAsia="仿宋"/>
          <w:bCs/>
          <w:sz w:val="32"/>
          <w:szCs w:val="32"/>
        </w:rPr>
        <w:t>4.2026年4-5月，征</w:t>
      </w:r>
      <w:r>
        <w:rPr>
          <w:rFonts w:hint="eastAsia" w:ascii="仿宋" w:hAnsi="仿宋" w:eastAsia="仿宋"/>
          <w:sz w:val="32"/>
          <w:szCs w:val="32"/>
        </w:rPr>
        <w:t>求意见，完善标准文稿</w:t>
      </w:r>
    </w:p>
    <w:p w14:paraId="013AF482">
      <w:pPr>
        <w:ind w:firstLine="640" w:firstLineChars="200"/>
        <w:rPr>
          <w:rFonts w:hint="eastAsia" w:ascii="仿宋" w:hAnsi="仿宋" w:eastAsia="仿宋"/>
          <w:bCs/>
          <w:sz w:val="32"/>
          <w:szCs w:val="32"/>
        </w:rPr>
      </w:pPr>
      <w:r>
        <w:rPr>
          <w:rFonts w:hint="eastAsia" w:ascii="仿宋" w:hAnsi="仿宋" w:eastAsia="仿宋"/>
          <w:bCs/>
          <w:sz w:val="32"/>
          <w:szCs w:val="32"/>
        </w:rPr>
        <w:t>完成团标文稿初审</w:t>
      </w:r>
      <w:r>
        <w:rPr>
          <w:rFonts w:hint="eastAsia" w:ascii="仿宋" w:hAnsi="仿宋" w:eastAsia="仿宋"/>
          <w:b/>
          <w:i/>
          <w:iCs/>
          <w:sz w:val="32"/>
          <w:szCs w:val="32"/>
        </w:rPr>
        <w:t>，</w:t>
      </w:r>
      <w:r>
        <w:rPr>
          <w:rFonts w:hint="eastAsia" w:ascii="仿宋" w:hAnsi="仿宋" w:eastAsia="仿宋"/>
          <w:bCs/>
          <w:sz w:val="32"/>
          <w:szCs w:val="32"/>
        </w:rPr>
        <w:t>完善绿色食品标准及规范性要求等；5月发起专家评估会议，综合专家评估意见，</w:t>
      </w:r>
      <w:r>
        <w:rPr>
          <w:rFonts w:hint="eastAsia" w:ascii="仿宋" w:hAnsi="仿宋" w:eastAsia="仿宋" w:cs="仿宋"/>
          <w:bCs/>
          <w:sz w:val="32"/>
          <w:szCs w:val="32"/>
        </w:rPr>
        <w:t>修改标准</w:t>
      </w:r>
      <w:r>
        <w:rPr>
          <w:rFonts w:hint="eastAsia" w:ascii="仿宋" w:hAnsi="仿宋" w:eastAsia="仿宋" w:cs="Times New Roman"/>
          <w:bCs/>
          <w:sz w:val="32"/>
          <w:szCs w:val="32"/>
        </w:rPr>
        <w:t>文本</w:t>
      </w:r>
      <w:r>
        <w:rPr>
          <w:rFonts w:hint="eastAsia" w:ascii="仿宋" w:hAnsi="仿宋" w:eastAsia="仿宋"/>
          <w:bCs/>
          <w:sz w:val="32"/>
          <w:szCs w:val="32"/>
        </w:rPr>
        <w:t>，形成送审稿。</w:t>
      </w:r>
    </w:p>
    <w:p w14:paraId="4DC2CE49">
      <w:pPr>
        <w:ind w:firstLine="640" w:firstLineChars="200"/>
        <w:rPr>
          <w:rFonts w:hint="eastAsia" w:ascii="仿宋" w:hAnsi="仿宋" w:eastAsia="仿宋"/>
          <w:bCs/>
          <w:sz w:val="32"/>
          <w:szCs w:val="32"/>
        </w:rPr>
      </w:pPr>
      <w:r>
        <w:rPr>
          <w:rFonts w:hint="eastAsia" w:ascii="仿宋" w:hAnsi="仿宋" w:eastAsia="仿宋"/>
          <w:bCs/>
          <w:sz w:val="32"/>
          <w:szCs w:val="32"/>
        </w:rPr>
        <w:t>5.2026年6月，公开征求意见，</w:t>
      </w:r>
      <w:r>
        <w:rPr>
          <w:rFonts w:hint="eastAsia" w:ascii="仿宋" w:hAnsi="仿宋" w:eastAsia="仿宋" w:cs="仿宋"/>
          <w:bCs/>
          <w:sz w:val="32"/>
          <w:szCs w:val="32"/>
        </w:rPr>
        <w:t>修改标准</w:t>
      </w:r>
      <w:r>
        <w:rPr>
          <w:rFonts w:hint="eastAsia" w:ascii="仿宋" w:hAnsi="仿宋" w:eastAsia="仿宋" w:cs="Times New Roman"/>
          <w:bCs/>
          <w:sz w:val="32"/>
          <w:szCs w:val="32"/>
        </w:rPr>
        <w:t>文本</w:t>
      </w:r>
      <w:r>
        <w:rPr>
          <w:rFonts w:hint="eastAsia" w:ascii="仿宋" w:hAnsi="仿宋" w:eastAsia="仿宋"/>
          <w:bCs/>
          <w:sz w:val="32"/>
          <w:szCs w:val="32"/>
        </w:rPr>
        <w:t>，形成送审稿。</w:t>
      </w:r>
    </w:p>
    <w:p w14:paraId="457093B1">
      <w:pPr>
        <w:widowControl/>
        <w:spacing w:line="360" w:lineRule="auto"/>
        <w:ind w:firstLine="640" w:firstLineChars="200"/>
        <w:jc w:val="left"/>
        <w:rPr>
          <w:rFonts w:hint="eastAsia" w:ascii="仿宋" w:hAnsi="仿宋" w:eastAsia="仿宋" w:cs="仿宋"/>
          <w:bCs/>
          <w:sz w:val="32"/>
          <w:szCs w:val="32"/>
        </w:rPr>
      </w:pPr>
      <w:r>
        <w:rPr>
          <w:rFonts w:hint="eastAsia" w:ascii="仿宋" w:hAnsi="仿宋" w:eastAsia="仿宋"/>
          <w:bCs/>
          <w:sz w:val="32"/>
          <w:szCs w:val="32"/>
        </w:rPr>
        <w:t>中国绿色食品协会</w:t>
      </w:r>
      <w:r>
        <w:rPr>
          <w:rFonts w:hint="eastAsia" w:ascii="仿宋" w:hAnsi="仿宋" w:eastAsia="仿宋" w:cs="仿宋"/>
          <w:bCs/>
          <w:sz w:val="32"/>
          <w:szCs w:val="32"/>
        </w:rPr>
        <w:t>在协会官网、全国团体标准信息平台公开</w:t>
      </w:r>
      <w:r>
        <w:rPr>
          <w:rFonts w:hint="eastAsia" w:ascii="仿宋" w:hAnsi="仿宋" w:eastAsia="仿宋" w:cs="仿宋_GB2312"/>
          <w:bCs/>
          <w:sz w:val="32"/>
          <w:szCs w:val="32"/>
        </w:rPr>
        <w:t>《绿色食品 新疆地区露地鲜食葡萄生产操作规程》</w:t>
      </w:r>
    </w:p>
    <w:p w14:paraId="0ADEB77C">
      <w:pPr>
        <w:ind w:firstLine="640" w:firstLineChars="200"/>
        <w:rPr>
          <w:rFonts w:hint="eastAsia" w:ascii="黑体" w:hAnsi="黑体" w:eastAsia="黑体"/>
          <w:sz w:val="32"/>
          <w:szCs w:val="32"/>
        </w:rPr>
      </w:pPr>
      <w:r>
        <w:rPr>
          <w:rFonts w:hint="eastAsia" w:ascii="黑体" w:hAnsi="黑体" w:eastAsia="黑体" w:cs="Times New Roman"/>
          <w:kern w:val="0"/>
          <w:sz w:val="32"/>
          <w:szCs w:val="32"/>
        </w:rPr>
        <w:t>四、团体标准</w:t>
      </w:r>
      <w:r>
        <w:rPr>
          <w:rFonts w:hint="eastAsia" w:ascii="黑体" w:hAnsi="黑体" w:eastAsia="黑体"/>
          <w:sz w:val="32"/>
          <w:szCs w:val="32"/>
        </w:rPr>
        <w:t>的编制原则与主要内容</w:t>
      </w:r>
    </w:p>
    <w:p w14:paraId="1D31BCC8">
      <w:pPr>
        <w:ind w:firstLine="643" w:firstLineChars="200"/>
        <w:rPr>
          <w:rFonts w:hint="eastAsia" w:ascii="楷体" w:hAnsi="楷体" w:eastAsia="楷体" w:cs="仿宋_GB2312"/>
          <w:b/>
          <w:sz w:val="32"/>
          <w:szCs w:val="32"/>
        </w:rPr>
      </w:pPr>
      <w:r>
        <w:rPr>
          <w:rFonts w:hint="eastAsia" w:ascii="楷体" w:hAnsi="楷体" w:eastAsia="楷体" w:cs="仿宋_GB2312"/>
          <w:b/>
          <w:sz w:val="32"/>
          <w:szCs w:val="32"/>
        </w:rPr>
        <w:t>（一）编制原则</w:t>
      </w:r>
    </w:p>
    <w:p w14:paraId="182408FE">
      <w:pPr>
        <w:spacing w:line="276" w:lineRule="auto"/>
        <w:ind w:firstLine="640" w:firstLineChars="200"/>
        <w:jc w:val="left"/>
        <w:rPr>
          <w:rFonts w:hint="eastAsia" w:ascii="仿宋" w:hAnsi="仿宋" w:eastAsia="仿宋"/>
          <w:spacing w:val="1"/>
          <w:sz w:val="32"/>
          <w:szCs w:val="32"/>
        </w:rPr>
      </w:pPr>
      <w:r>
        <w:rPr>
          <w:rFonts w:hint="eastAsia" w:ascii="仿宋" w:hAnsi="仿宋" w:eastAsia="仿宋" w:cs="仿宋_GB2312"/>
          <w:sz w:val="32"/>
          <w:szCs w:val="32"/>
        </w:rPr>
        <w:t>本标准严格</w:t>
      </w:r>
      <w:r>
        <w:rPr>
          <w:rFonts w:ascii="仿宋" w:hAnsi="仿宋" w:eastAsia="仿宋" w:cs="仿宋_GB2312"/>
          <w:sz w:val="32"/>
          <w:szCs w:val="32"/>
        </w:rPr>
        <w:t>按照GB/T 1.1-2020《</w:t>
      </w:r>
      <w:bookmarkStart w:id="0" w:name="OLE_LINK1"/>
      <w:r>
        <w:rPr>
          <w:rFonts w:ascii="仿宋" w:hAnsi="仿宋" w:eastAsia="仿宋" w:cs="仿宋_GB2312"/>
          <w:sz w:val="32"/>
          <w:szCs w:val="32"/>
        </w:rPr>
        <w:t>标准化工作导则</w:t>
      </w:r>
      <w:bookmarkEnd w:id="0"/>
      <w:r>
        <w:rPr>
          <w:rFonts w:ascii="仿宋" w:hAnsi="仿宋" w:eastAsia="仿宋" w:cs="仿宋_GB2312"/>
          <w:sz w:val="32"/>
          <w:szCs w:val="32"/>
        </w:rPr>
        <w:t>第1部分：标准化文件的结构和</w:t>
      </w:r>
      <w:r>
        <w:rPr>
          <w:rFonts w:hint="eastAsia" w:ascii="仿宋" w:hAnsi="仿宋" w:eastAsia="仿宋" w:cs="仿宋_GB2312"/>
          <w:sz w:val="32"/>
          <w:szCs w:val="32"/>
        </w:rPr>
        <w:t>起</w:t>
      </w:r>
      <w:r>
        <w:rPr>
          <w:rFonts w:ascii="仿宋" w:hAnsi="仿宋" w:eastAsia="仿宋" w:cs="仿宋_GB2312"/>
          <w:sz w:val="32"/>
          <w:szCs w:val="32"/>
        </w:rPr>
        <w:t>草规则》的</w:t>
      </w:r>
      <w:r>
        <w:rPr>
          <w:rFonts w:hint="eastAsia" w:ascii="仿宋" w:hAnsi="仿宋" w:eastAsia="仿宋" w:cs="仿宋_GB2312"/>
          <w:sz w:val="32"/>
          <w:szCs w:val="32"/>
        </w:rPr>
        <w:t>要求编制</w:t>
      </w:r>
      <w:r>
        <w:rPr>
          <w:rFonts w:ascii="仿宋" w:hAnsi="仿宋" w:eastAsia="仿宋"/>
          <w:spacing w:val="1"/>
          <w:sz w:val="32"/>
          <w:szCs w:val="32"/>
        </w:rPr>
        <w:t>。</w:t>
      </w:r>
    </w:p>
    <w:p w14:paraId="3979C4ED">
      <w:pPr>
        <w:spacing w:line="276" w:lineRule="auto"/>
        <w:ind w:firstLine="640" w:firstLineChars="200"/>
        <w:rPr>
          <w:rFonts w:hint="eastAsia" w:ascii="仿宋" w:hAnsi="仿宋" w:eastAsia="仿宋" w:cs="仿宋_GB2312"/>
          <w:sz w:val="32"/>
          <w:szCs w:val="32"/>
        </w:rPr>
      </w:pPr>
      <w:r>
        <w:rPr>
          <w:rFonts w:hint="eastAsia" w:ascii="仿宋" w:hAnsi="仿宋" w:eastAsia="仿宋" w:cs="仿宋_GB2312"/>
          <w:sz w:val="32"/>
          <w:szCs w:val="32"/>
        </w:rPr>
        <w:t>必要性原则。标准编写过程中坚持必要性原则，文件中绿色食品葡萄生产涉及的专有名词，在术语和定义部分给出具体解释，且不增添不必要的术语。</w:t>
      </w:r>
    </w:p>
    <w:p w14:paraId="0F848AF9">
      <w:pPr>
        <w:spacing w:line="276" w:lineRule="auto"/>
        <w:ind w:firstLine="640" w:firstLineChars="200"/>
        <w:rPr>
          <w:rFonts w:hint="eastAsia" w:ascii="仿宋" w:hAnsi="仿宋" w:eastAsia="仿宋" w:cs="仿宋_GB2312"/>
          <w:sz w:val="32"/>
          <w:szCs w:val="32"/>
        </w:rPr>
      </w:pPr>
      <w:r>
        <w:rPr>
          <w:rFonts w:hint="eastAsia" w:ascii="仿宋" w:hAnsi="仿宋" w:eastAsia="仿宋" w:cs="仿宋_GB2312"/>
          <w:sz w:val="32"/>
          <w:szCs w:val="32"/>
        </w:rPr>
        <w:t>适用性原则。标准编制过程中坚持适用性原则，结合葡萄生产过程关键控制点，包含产地环境、品种选择、建园、定植、树体管理、花果管理、土水肥管理、病虫害防治、采收、分级与包装、生产废弃物处理、储藏保鲜、埋土防寒、出土、生产档案管理等全过程的指标，便于后续生产实际应用。</w:t>
      </w:r>
    </w:p>
    <w:p w14:paraId="6AD421E2">
      <w:pPr>
        <w:spacing w:line="276" w:lineRule="auto"/>
        <w:ind w:firstLine="640" w:firstLineChars="200"/>
        <w:rPr>
          <w:rFonts w:hint="eastAsia" w:ascii="仿宋" w:hAnsi="仿宋" w:eastAsia="仿宋" w:cs="仿宋_GB2312"/>
          <w:sz w:val="32"/>
          <w:szCs w:val="32"/>
        </w:rPr>
      </w:pPr>
      <w:r>
        <w:rPr>
          <w:rFonts w:hint="eastAsia" w:ascii="仿宋" w:hAnsi="仿宋" w:eastAsia="仿宋" w:cs="仿宋_GB2312"/>
          <w:sz w:val="32"/>
          <w:szCs w:val="32"/>
        </w:rPr>
        <w:t>科学性原则。根据葡萄生产过程实际标准应用，依据科学试验、田间生产实录、病虫害防治效果、果实质量等，确定绿色食品葡萄生产规程参数，同时关注绿色投入品及种植新技术等的发展变化，通过不同维度，协助完善生产操作规程制定。</w:t>
      </w:r>
    </w:p>
    <w:p w14:paraId="6724DA7A">
      <w:pPr>
        <w:spacing w:line="276" w:lineRule="auto"/>
        <w:ind w:firstLine="643" w:firstLineChars="200"/>
        <w:jc w:val="left"/>
        <w:rPr>
          <w:rFonts w:hint="eastAsia" w:ascii="楷体" w:hAnsi="楷体" w:eastAsia="楷体"/>
          <w:b/>
          <w:bCs/>
          <w:sz w:val="32"/>
          <w:szCs w:val="32"/>
        </w:rPr>
      </w:pPr>
      <w:r>
        <w:rPr>
          <w:rFonts w:hint="eastAsia" w:ascii="楷体" w:hAnsi="楷体" w:eastAsia="楷体"/>
          <w:b/>
          <w:bCs/>
          <w:sz w:val="32"/>
          <w:szCs w:val="32"/>
        </w:rPr>
        <w:t>（二）主要内容</w:t>
      </w:r>
    </w:p>
    <w:p w14:paraId="0BDE726F">
      <w:pPr>
        <w:spacing w:line="276" w:lineRule="auto"/>
        <w:ind w:firstLine="640" w:firstLineChars="200"/>
        <w:jc w:val="left"/>
        <w:rPr>
          <w:rFonts w:hint="eastAsia" w:ascii="仿宋" w:hAnsi="仿宋" w:eastAsia="仿宋"/>
          <w:bCs/>
          <w:sz w:val="32"/>
          <w:szCs w:val="32"/>
        </w:rPr>
      </w:pPr>
      <w:r>
        <w:rPr>
          <w:rFonts w:hint="eastAsia" w:ascii="仿宋" w:hAnsi="仿宋" w:eastAsia="仿宋" w:cs="Times New Roman"/>
          <w:kern w:val="0"/>
          <w:sz w:val="32"/>
          <w:szCs w:val="32"/>
        </w:rPr>
        <w:t>1.范围</w:t>
      </w:r>
    </w:p>
    <w:p w14:paraId="0613DB2B">
      <w:pPr>
        <w:widowControl/>
        <w:ind w:firstLine="640" w:firstLineChars="200"/>
        <w:rPr>
          <w:rFonts w:hint="eastAsia" w:ascii="仿宋" w:hAnsi="仿宋" w:eastAsia="仿宋" w:cs="Times New Roman"/>
          <w:kern w:val="0"/>
          <w:sz w:val="32"/>
          <w:szCs w:val="32"/>
        </w:rPr>
      </w:pPr>
      <w:r>
        <w:rPr>
          <w:rFonts w:hint="eastAsia" w:ascii="仿宋" w:hAnsi="仿宋" w:eastAsia="仿宋" w:cs="Times New Roman"/>
          <w:kern w:val="0"/>
          <w:sz w:val="32"/>
          <w:szCs w:val="32"/>
        </w:rPr>
        <w:t>本文件规定了新疆绿色食品露地鲜食葡萄栽培的产地环境、品种选择、建园、定植、树体管理、花果管理、土水肥管理、病虫害防治、采收、分级与包装、生产废弃物处理、储藏保鲜、埋土防寒、出土、生产档案管理等技术要求。本文件适用于新疆地区绿色食品露地鲜食葡萄栽培生产。</w:t>
      </w:r>
    </w:p>
    <w:p w14:paraId="6A3D01E4">
      <w:pPr>
        <w:ind w:firstLine="640" w:firstLineChars="200"/>
        <w:rPr>
          <w:rFonts w:hint="eastAsia" w:ascii="仿宋" w:hAnsi="仿宋" w:eastAsia="仿宋" w:cs="Times New Roman"/>
          <w:kern w:val="0"/>
          <w:sz w:val="32"/>
          <w:szCs w:val="32"/>
        </w:rPr>
      </w:pPr>
      <w:r>
        <w:rPr>
          <w:rFonts w:ascii="仿宋" w:hAnsi="仿宋" w:eastAsia="仿宋"/>
          <w:sz w:val="32"/>
          <w:szCs w:val="32"/>
        </w:rPr>
        <w:t>2</w:t>
      </w:r>
      <w:r>
        <w:rPr>
          <w:rFonts w:hint="eastAsia" w:ascii="仿宋" w:hAnsi="仿宋" w:eastAsia="仿宋"/>
          <w:sz w:val="32"/>
          <w:szCs w:val="32"/>
        </w:rPr>
        <w:t>.</w:t>
      </w:r>
      <w:r>
        <w:rPr>
          <w:rFonts w:ascii="仿宋" w:hAnsi="仿宋" w:eastAsia="仿宋" w:cs="Times New Roman"/>
          <w:kern w:val="0"/>
          <w:sz w:val="32"/>
          <w:szCs w:val="32"/>
        </w:rPr>
        <w:t>规范性引用文件</w:t>
      </w:r>
    </w:p>
    <w:p w14:paraId="417E7A65">
      <w:pPr>
        <w:ind w:firstLine="640" w:firstLineChars="200"/>
        <w:rPr>
          <w:rFonts w:hint="eastAsia" w:ascii="仿宋" w:hAnsi="仿宋" w:eastAsia="仿宋" w:cs="Times New Roman"/>
          <w:kern w:val="0"/>
          <w:sz w:val="32"/>
          <w:szCs w:val="32"/>
        </w:rPr>
      </w:pPr>
      <w:r>
        <w:rPr>
          <w:rFonts w:hint="eastAsia" w:ascii="仿宋" w:hAnsi="仿宋" w:eastAsia="仿宋" w:cs="Times New Roman"/>
          <w:kern w:val="0"/>
          <w:sz w:val="32"/>
          <w:szCs w:val="32"/>
        </w:rPr>
        <w:t>主要涉及必须引用的国家标准、行业标准。</w:t>
      </w:r>
    </w:p>
    <w:p w14:paraId="1E431EDB">
      <w:pPr>
        <w:spacing w:line="276" w:lineRule="auto"/>
        <w:ind w:firstLine="640" w:firstLineChars="200"/>
        <w:jc w:val="left"/>
        <w:rPr>
          <w:rFonts w:hint="eastAsia" w:ascii="仿宋" w:hAnsi="仿宋" w:eastAsia="仿宋" w:cs="Times New Roman"/>
          <w:kern w:val="0"/>
          <w:sz w:val="32"/>
          <w:szCs w:val="32"/>
        </w:rPr>
      </w:pPr>
      <w:r>
        <w:rPr>
          <w:rFonts w:hint="eastAsia" w:ascii="仿宋" w:hAnsi="仿宋" w:eastAsia="仿宋" w:cs="Times New Roman"/>
          <w:kern w:val="0"/>
          <w:sz w:val="32"/>
          <w:szCs w:val="32"/>
        </w:rPr>
        <w:t>3.技术规程原则</w:t>
      </w:r>
    </w:p>
    <w:p w14:paraId="1003783A">
      <w:pPr>
        <w:spacing w:line="276" w:lineRule="auto"/>
        <w:ind w:firstLine="640" w:firstLineChars="200"/>
        <w:jc w:val="left"/>
        <w:rPr>
          <w:rFonts w:hint="eastAsia" w:ascii="仿宋" w:hAnsi="仿宋" w:eastAsia="仿宋" w:cs="Times New Roman"/>
          <w:kern w:val="0"/>
          <w:sz w:val="32"/>
          <w:szCs w:val="32"/>
        </w:rPr>
      </w:pPr>
      <w:r>
        <w:rPr>
          <w:rFonts w:hint="eastAsia" w:ascii="仿宋" w:hAnsi="仿宋" w:eastAsia="仿宋" w:cs="Times New Roman"/>
          <w:kern w:val="0"/>
          <w:sz w:val="32"/>
          <w:szCs w:val="32"/>
        </w:rPr>
        <w:t>技术规程过程遵循适用性原则、协同一致原则、产品安全原则。</w:t>
      </w:r>
    </w:p>
    <w:p w14:paraId="7027F32D">
      <w:pPr>
        <w:spacing w:line="276" w:lineRule="auto"/>
        <w:ind w:firstLine="640" w:firstLineChars="200"/>
        <w:jc w:val="left"/>
        <w:rPr>
          <w:rFonts w:hint="eastAsia" w:ascii="仿宋" w:hAnsi="仿宋" w:eastAsia="仿宋" w:cs="Times New Roman"/>
          <w:kern w:val="0"/>
          <w:sz w:val="32"/>
          <w:szCs w:val="32"/>
        </w:rPr>
      </w:pPr>
      <w:r>
        <w:rPr>
          <w:rFonts w:hint="eastAsia" w:ascii="仿宋" w:hAnsi="仿宋" w:eastAsia="仿宋" w:cs="Times New Roman"/>
          <w:kern w:val="0"/>
          <w:sz w:val="32"/>
          <w:szCs w:val="32"/>
        </w:rPr>
        <w:t>4.技术规程主要内容</w:t>
      </w:r>
    </w:p>
    <w:p w14:paraId="57F614E0">
      <w:pPr>
        <w:spacing w:line="276" w:lineRule="auto"/>
        <w:ind w:firstLine="640" w:firstLineChars="200"/>
        <w:jc w:val="left"/>
        <w:rPr>
          <w:rFonts w:hint="eastAsia" w:ascii="仿宋" w:hAnsi="仿宋" w:eastAsia="仿宋" w:cs="仿宋_GB2312"/>
          <w:sz w:val="32"/>
          <w:szCs w:val="32"/>
        </w:rPr>
      </w:pPr>
      <w:r>
        <w:rPr>
          <w:rFonts w:hint="eastAsia" w:ascii="仿宋" w:hAnsi="仿宋" w:eastAsia="仿宋" w:cs="仿宋_GB2312"/>
          <w:sz w:val="32"/>
          <w:szCs w:val="32"/>
        </w:rPr>
        <w:t>技术规程对</w:t>
      </w:r>
      <w:r>
        <w:rPr>
          <w:rFonts w:hint="eastAsia" w:ascii="仿宋" w:hAnsi="仿宋" w:eastAsia="仿宋" w:cs="Times New Roman"/>
          <w:kern w:val="0"/>
          <w:sz w:val="32"/>
          <w:szCs w:val="32"/>
        </w:rPr>
        <w:t>产地环境、品种选择、建园、定植、树体管理、花果管理、土水肥管理、病虫害防治、采收、分级与包装、生产废弃物处理、储藏保鲜、埋土防寒、出土、生产档案管理等15个葡萄种植生产</w:t>
      </w:r>
      <w:r>
        <w:rPr>
          <w:rFonts w:hint="eastAsia" w:ascii="仿宋" w:hAnsi="仿宋" w:eastAsia="仿宋" w:cs="仿宋_GB2312"/>
          <w:sz w:val="32"/>
          <w:szCs w:val="32"/>
        </w:rPr>
        <w:t>过程关键控制点进行明确的标准要求</w:t>
      </w:r>
      <w:r>
        <w:rPr>
          <w:rFonts w:hint="eastAsia" w:ascii="仿宋" w:hAnsi="仿宋" w:eastAsia="仿宋" w:cs="Times New Roman"/>
          <w:kern w:val="0"/>
          <w:sz w:val="32"/>
          <w:szCs w:val="32"/>
        </w:rPr>
        <w:t>。</w:t>
      </w:r>
    </w:p>
    <w:p w14:paraId="5F6640DC">
      <w:pPr>
        <w:spacing w:line="276" w:lineRule="auto"/>
        <w:ind w:firstLine="640" w:firstLineChars="200"/>
        <w:jc w:val="left"/>
        <w:rPr>
          <w:rFonts w:hint="eastAsia" w:ascii="仿宋" w:hAnsi="仿宋" w:eastAsia="仿宋" w:cs="Times New Roman"/>
          <w:kern w:val="0"/>
          <w:sz w:val="32"/>
          <w:szCs w:val="32"/>
        </w:rPr>
      </w:pPr>
      <w:r>
        <w:rPr>
          <w:rFonts w:hint="eastAsia" w:ascii="仿宋" w:hAnsi="仿宋" w:eastAsia="仿宋" w:cs="Times New Roman"/>
          <w:kern w:val="0"/>
          <w:sz w:val="32"/>
          <w:szCs w:val="32"/>
        </w:rPr>
        <w:t>5.标准附录</w:t>
      </w:r>
    </w:p>
    <w:p w14:paraId="70D311C2">
      <w:pPr>
        <w:spacing w:line="276" w:lineRule="auto"/>
        <w:ind w:firstLine="640" w:firstLineChars="200"/>
        <w:rPr>
          <w:rFonts w:hint="eastAsia" w:ascii="仿宋" w:hAnsi="仿宋" w:eastAsia="仿宋" w:cs="Times New Roman"/>
          <w:kern w:val="0"/>
          <w:sz w:val="32"/>
          <w:szCs w:val="32"/>
        </w:rPr>
      </w:pPr>
      <w:r>
        <w:rPr>
          <w:rFonts w:hint="eastAsia" w:ascii="仿宋" w:hAnsi="仿宋" w:eastAsia="仿宋" w:cs="Times New Roman"/>
          <w:kern w:val="0"/>
          <w:sz w:val="32"/>
          <w:szCs w:val="32"/>
        </w:rPr>
        <w:t>根据新疆地区绿色食品葡萄生产过程中主要病虫害防治需求，附录《绿色食品 新疆地区露地鲜食葡萄生产主要病虫草害防治推荐农药使用方案》。</w:t>
      </w:r>
    </w:p>
    <w:p w14:paraId="6C5D3782">
      <w:pPr>
        <w:spacing w:line="276" w:lineRule="auto"/>
        <w:ind w:firstLine="640" w:firstLineChars="200"/>
        <w:jc w:val="left"/>
        <w:rPr>
          <w:rFonts w:hint="eastAsia" w:ascii="黑体" w:hAnsi="黑体" w:eastAsia="黑体" w:cs="Times New Roman"/>
          <w:kern w:val="0"/>
          <w:sz w:val="32"/>
          <w:szCs w:val="32"/>
        </w:rPr>
      </w:pPr>
      <w:r>
        <w:rPr>
          <w:rFonts w:hint="eastAsia" w:ascii="黑体" w:hAnsi="黑体" w:eastAsia="黑体" w:cs="Times New Roman"/>
          <w:kern w:val="0"/>
          <w:sz w:val="32"/>
          <w:szCs w:val="32"/>
        </w:rPr>
        <w:t>五、采用国际标准和国外先进标准的程度，以及与国际、国外同类标准水平的对比情况</w:t>
      </w:r>
    </w:p>
    <w:p w14:paraId="4F277621">
      <w:pPr>
        <w:spacing w:line="276" w:lineRule="auto"/>
        <w:ind w:firstLine="640" w:firstLineChars="200"/>
        <w:jc w:val="left"/>
        <w:rPr>
          <w:rFonts w:hint="eastAsia" w:ascii="仿宋" w:hAnsi="仿宋" w:eastAsia="仿宋" w:cs="Times New Roman"/>
          <w:kern w:val="0"/>
          <w:sz w:val="32"/>
          <w:szCs w:val="32"/>
        </w:rPr>
      </w:pPr>
      <w:r>
        <w:rPr>
          <w:rFonts w:hint="eastAsia" w:ascii="仿宋" w:hAnsi="仿宋" w:eastAsia="仿宋" w:cs="Times New Roman"/>
          <w:kern w:val="0"/>
          <w:sz w:val="32"/>
          <w:szCs w:val="32"/>
        </w:rPr>
        <w:t>本标准不涉及国际国外同类标准采标情况。</w:t>
      </w:r>
    </w:p>
    <w:p w14:paraId="37EBAC3A">
      <w:pPr>
        <w:spacing w:line="276" w:lineRule="auto"/>
        <w:ind w:firstLine="640" w:firstLineChars="200"/>
        <w:jc w:val="left"/>
        <w:rPr>
          <w:rFonts w:hint="eastAsia" w:ascii="黑体" w:hAnsi="黑体" w:eastAsia="黑体" w:cs="Times New Roman"/>
          <w:kern w:val="0"/>
          <w:sz w:val="32"/>
          <w:szCs w:val="32"/>
        </w:rPr>
      </w:pPr>
      <w:r>
        <w:rPr>
          <w:rFonts w:hint="eastAsia" w:ascii="黑体" w:hAnsi="黑体" w:eastAsia="黑体" w:cs="Times New Roman"/>
          <w:kern w:val="0"/>
          <w:sz w:val="32"/>
          <w:szCs w:val="32"/>
        </w:rPr>
        <w:t>六、标准涉及的相关知识产权情况</w:t>
      </w:r>
    </w:p>
    <w:p w14:paraId="673AF78C">
      <w:pPr>
        <w:spacing w:line="276" w:lineRule="auto"/>
        <w:jc w:val="left"/>
        <w:rPr>
          <w:rFonts w:hint="eastAsia" w:ascii="仿宋" w:hAnsi="仿宋" w:eastAsia="仿宋" w:cs="Times New Roman"/>
          <w:kern w:val="0"/>
          <w:sz w:val="32"/>
          <w:szCs w:val="32"/>
        </w:rPr>
      </w:pPr>
      <w:r>
        <w:rPr>
          <w:rFonts w:hint="eastAsia" w:ascii="仿宋" w:hAnsi="仿宋" w:eastAsia="仿宋" w:cs="Times New Roman"/>
          <w:kern w:val="0"/>
          <w:sz w:val="32"/>
          <w:szCs w:val="32"/>
        </w:rPr>
        <w:t xml:space="preserve">     无。</w:t>
      </w:r>
    </w:p>
    <w:p w14:paraId="5C37A4D4">
      <w:pPr>
        <w:spacing w:line="276" w:lineRule="auto"/>
        <w:ind w:firstLine="640" w:firstLineChars="200"/>
        <w:jc w:val="left"/>
        <w:rPr>
          <w:rFonts w:hint="eastAsia" w:ascii="黑体" w:hAnsi="黑体" w:eastAsia="黑体" w:cs="Times New Roman"/>
          <w:kern w:val="0"/>
          <w:sz w:val="32"/>
          <w:szCs w:val="32"/>
        </w:rPr>
      </w:pPr>
      <w:r>
        <w:rPr>
          <w:rFonts w:hint="eastAsia" w:ascii="黑体" w:hAnsi="黑体" w:eastAsia="黑体" w:cs="Times New Roman"/>
          <w:kern w:val="0"/>
          <w:sz w:val="32"/>
          <w:szCs w:val="32"/>
        </w:rPr>
        <w:t>七、采用国际标准的程度水平，与现行有关法律法规和强制性标准的关系</w:t>
      </w:r>
    </w:p>
    <w:p w14:paraId="5DBB333A">
      <w:pPr>
        <w:spacing w:line="276" w:lineRule="auto"/>
        <w:jc w:val="left"/>
        <w:rPr>
          <w:rFonts w:hint="eastAsia" w:ascii="仿宋" w:hAnsi="仿宋" w:eastAsia="仿宋" w:cs="Times New Roman"/>
          <w:kern w:val="0"/>
          <w:sz w:val="32"/>
          <w:szCs w:val="32"/>
        </w:rPr>
      </w:pPr>
      <w:r>
        <w:rPr>
          <w:rFonts w:hint="eastAsia" w:ascii="仿宋" w:hAnsi="仿宋" w:eastAsia="仿宋" w:cs="Times New Roman"/>
          <w:kern w:val="0"/>
          <w:sz w:val="32"/>
          <w:szCs w:val="32"/>
        </w:rPr>
        <w:t xml:space="preserve">     无。</w:t>
      </w:r>
    </w:p>
    <w:p w14:paraId="71A92C95">
      <w:pPr>
        <w:spacing w:line="276" w:lineRule="auto"/>
        <w:ind w:firstLine="640" w:firstLineChars="200"/>
        <w:jc w:val="left"/>
        <w:rPr>
          <w:rFonts w:hint="eastAsia" w:ascii="黑体" w:hAnsi="黑体" w:eastAsia="黑体" w:cs="Times New Roman"/>
          <w:kern w:val="0"/>
          <w:sz w:val="32"/>
          <w:szCs w:val="32"/>
        </w:rPr>
      </w:pPr>
      <w:r>
        <w:rPr>
          <w:rFonts w:hint="eastAsia" w:ascii="黑体" w:hAnsi="黑体" w:eastAsia="黑体" w:cs="Times New Roman"/>
          <w:kern w:val="0"/>
          <w:sz w:val="32"/>
          <w:szCs w:val="32"/>
        </w:rPr>
        <w:t>八、重大分歧意见的处理经过和依据</w:t>
      </w:r>
    </w:p>
    <w:p w14:paraId="02203B48">
      <w:pPr>
        <w:spacing w:line="276" w:lineRule="auto"/>
        <w:jc w:val="left"/>
        <w:rPr>
          <w:rFonts w:hint="eastAsia" w:ascii="仿宋" w:hAnsi="仿宋" w:eastAsia="仿宋" w:cs="Times New Roman"/>
          <w:kern w:val="0"/>
          <w:sz w:val="32"/>
          <w:szCs w:val="32"/>
        </w:rPr>
      </w:pPr>
      <w:r>
        <w:rPr>
          <w:rFonts w:hint="eastAsia" w:ascii="仿宋" w:hAnsi="仿宋" w:eastAsia="仿宋" w:cs="Times New Roman"/>
          <w:kern w:val="0"/>
          <w:sz w:val="32"/>
          <w:szCs w:val="32"/>
        </w:rPr>
        <w:t xml:space="preserve">     无。</w:t>
      </w:r>
    </w:p>
    <w:p w14:paraId="298EE30B">
      <w:pPr>
        <w:spacing w:line="276" w:lineRule="auto"/>
        <w:jc w:val="left"/>
        <w:rPr>
          <w:rFonts w:hint="eastAsia" w:ascii="仿宋" w:hAnsi="仿宋" w:eastAsia="仿宋" w:cs="Times New Roman"/>
          <w:kern w:val="0"/>
          <w:sz w:val="32"/>
          <w:szCs w:val="32"/>
        </w:rPr>
      </w:pPr>
    </w:p>
    <w:p w14:paraId="69A8E514">
      <w:pPr>
        <w:spacing w:line="276" w:lineRule="auto"/>
        <w:ind w:right="420"/>
        <w:jc w:val="right"/>
        <w:rPr>
          <w:rFonts w:hint="eastAsia" w:ascii="仿宋" w:hAnsi="仿宋" w:eastAsia="仿宋" w:cs="Times New Roman"/>
          <w:kern w:val="0"/>
          <w:sz w:val="32"/>
          <w:szCs w:val="32"/>
        </w:rPr>
      </w:pPr>
      <w:r>
        <w:rPr>
          <w:rFonts w:hint="eastAsia" w:ascii="仿宋" w:hAnsi="仿宋" w:eastAsia="仿宋" w:cs="Times New Roman"/>
          <w:kern w:val="0"/>
          <w:sz w:val="32"/>
          <w:szCs w:val="32"/>
        </w:rPr>
        <w:t>标准起草组</w:t>
      </w:r>
    </w:p>
    <w:p w14:paraId="0F691712">
      <w:pPr>
        <w:spacing w:line="276" w:lineRule="auto"/>
        <w:jc w:val="right"/>
        <w:rPr>
          <w:rFonts w:hint="eastAsia" w:ascii="仿宋" w:hAnsi="仿宋" w:eastAsia="仿宋" w:cs="Times New Roman"/>
          <w:kern w:val="0"/>
          <w:sz w:val="32"/>
          <w:szCs w:val="32"/>
        </w:rPr>
      </w:pPr>
      <w:r>
        <w:rPr>
          <w:rFonts w:hint="eastAsia" w:ascii="仿宋" w:hAnsi="仿宋" w:eastAsia="仿宋" w:cs="Times New Roman"/>
          <w:kern w:val="0"/>
          <w:sz w:val="32"/>
          <w:szCs w:val="32"/>
        </w:rPr>
        <w:t>2</w:t>
      </w:r>
      <w:r>
        <w:rPr>
          <w:rFonts w:ascii="仿宋" w:hAnsi="仿宋" w:eastAsia="仿宋" w:cs="Times New Roman"/>
          <w:kern w:val="0"/>
          <w:sz w:val="32"/>
          <w:szCs w:val="32"/>
        </w:rPr>
        <w:t>02</w:t>
      </w:r>
      <w:r>
        <w:rPr>
          <w:rFonts w:hint="eastAsia" w:ascii="仿宋" w:hAnsi="仿宋" w:eastAsia="仿宋" w:cs="Times New Roman"/>
          <w:kern w:val="0"/>
          <w:sz w:val="32"/>
          <w:szCs w:val="32"/>
        </w:rPr>
        <w:t>6年1月16日</w:t>
      </w:r>
    </w:p>
    <w:p w14:paraId="4DA6C91B">
      <w:pPr>
        <w:rPr>
          <w:rFonts w:hint="eastAsia" w:ascii="黑体" w:hAnsi="黑体" w:eastAsia="黑体" w:cs="Times New Roman"/>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C25BF7"/>
    <w:multiLevelType w:val="multilevel"/>
    <w:tmpl w:val="4DC25BF7"/>
    <w:lvl w:ilvl="0" w:tentative="0">
      <w:start w:val="1"/>
      <w:numFmt w:val="decimal"/>
      <w:pStyle w:val="1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2ED"/>
    <w:rsid w:val="00006745"/>
    <w:rsid w:val="00010B81"/>
    <w:rsid w:val="00011185"/>
    <w:rsid w:val="00027E7D"/>
    <w:rsid w:val="000365CB"/>
    <w:rsid w:val="000631E1"/>
    <w:rsid w:val="00064F16"/>
    <w:rsid w:val="000821B8"/>
    <w:rsid w:val="000851AE"/>
    <w:rsid w:val="0009469E"/>
    <w:rsid w:val="000C1623"/>
    <w:rsid w:val="00111057"/>
    <w:rsid w:val="00122ED8"/>
    <w:rsid w:val="001238FA"/>
    <w:rsid w:val="001A4029"/>
    <w:rsid w:val="002042AE"/>
    <w:rsid w:val="002067B1"/>
    <w:rsid w:val="00230740"/>
    <w:rsid w:val="002312ED"/>
    <w:rsid w:val="00262942"/>
    <w:rsid w:val="002776F5"/>
    <w:rsid w:val="0028680D"/>
    <w:rsid w:val="002B020B"/>
    <w:rsid w:val="002B344F"/>
    <w:rsid w:val="002E0CE2"/>
    <w:rsid w:val="002F1CE2"/>
    <w:rsid w:val="00301F0D"/>
    <w:rsid w:val="0031409C"/>
    <w:rsid w:val="00324047"/>
    <w:rsid w:val="003321F9"/>
    <w:rsid w:val="0033380B"/>
    <w:rsid w:val="00356D32"/>
    <w:rsid w:val="0036602F"/>
    <w:rsid w:val="003B5BA9"/>
    <w:rsid w:val="003F0ACC"/>
    <w:rsid w:val="003F4456"/>
    <w:rsid w:val="0041063F"/>
    <w:rsid w:val="0041734B"/>
    <w:rsid w:val="00457876"/>
    <w:rsid w:val="00462A6A"/>
    <w:rsid w:val="004C17B3"/>
    <w:rsid w:val="004F0047"/>
    <w:rsid w:val="004F4BBA"/>
    <w:rsid w:val="004F6592"/>
    <w:rsid w:val="004F68D8"/>
    <w:rsid w:val="00500BAA"/>
    <w:rsid w:val="00507AC8"/>
    <w:rsid w:val="00513946"/>
    <w:rsid w:val="00527EAD"/>
    <w:rsid w:val="0053147A"/>
    <w:rsid w:val="0054620C"/>
    <w:rsid w:val="00553C29"/>
    <w:rsid w:val="00581230"/>
    <w:rsid w:val="0058694F"/>
    <w:rsid w:val="00587201"/>
    <w:rsid w:val="005A31E3"/>
    <w:rsid w:val="005B4C36"/>
    <w:rsid w:val="005C3144"/>
    <w:rsid w:val="005D7F91"/>
    <w:rsid w:val="00616618"/>
    <w:rsid w:val="00616824"/>
    <w:rsid w:val="00672905"/>
    <w:rsid w:val="006729A3"/>
    <w:rsid w:val="00684CB3"/>
    <w:rsid w:val="006A4089"/>
    <w:rsid w:val="007026B4"/>
    <w:rsid w:val="0072625F"/>
    <w:rsid w:val="0075168C"/>
    <w:rsid w:val="00751887"/>
    <w:rsid w:val="007625F4"/>
    <w:rsid w:val="0076461E"/>
    <w:rsid w:val="00787233"/>
    <w:rsid w:val="00792026"/>
    <w:rsid w:val="00796D01"/>
    <w:rsid w:val="007A05E1"/>
    <w:rsid w:val="007A37C0"/>
    <w:rsid w:val="007C482C"/>
    <w:rsid w:val="007C5AEB"/>
    <w:rsid w:val="007E1885"/>
    <w:rsid w:val="00800C51"/>
    <w:rsid w:val="0083134A"/>
    <w:rsid w:val="00844108"/>
    <w:rsid w:val="008521BE"/>
    <w:rsid w:val="008522F4"/>
    <w:rsid w:val="00882CB0"/>
    <w:rsid w:val="008E1763"/>
    <w:rsid w:val="008F02BF"/>
    <w:rsid w:val="00935A29"/>
    <w:rsid w:val="00977D8D"/>
    <w:rsid w:val="009B0239"/>
    <w:rsid w:val="009B4169"/>
    <w:rsid w:val="009C2BD2"/>
    <w:rsid w:val="009C398D"/>
    <w:rsid w:val="009C7869"/>
    <w:rsid w:val="009D6A15"/>
    <w:rsid w:val="00A015E0"/>
    <w:rsid w:val="00A136AE"/>
    <w:rsid w:val="00A63B7B"/>
    <w:rsid w:val="00A7224C"/>
    <w:rsid w:val="00A942C5"/>
    <w:rsid w:val="00AC2692"/>
    <w:rsid w:val="00AD744A"/>
    <w:rsid w:val="00AE26CA"/>
    <w:rsid w:val="00B35D7C"/>
    <w:rsid w:val="00B408F2"/>
    <w:rsid w:val="00B4110D"/>
    <w:rsid w:val="00B95114"/>
    <w:rsid w:val="00BA1914"/>
    <w:rsid w:val="00BA1995"/>
    <w:rsid w:val="00BB407E"/>
    <w:rsid w:val="00BC62B5"/>
    <w:rsid w:val="00BE32DF"/>
    <w:rsid w:val="00BF7ADE"/>
    <w:rsid w:val="00C22CC6"/>
    <w:rsid w:val="00C47403"/>
    <w:rsid w:val="00C51AE6"/>
    <w:rsid w:val="00C752C5"/>
    <w:rsid w:val="00CB628D"/>
    <w:rsid w:val="00CB66A8"/>
    <w:rsid w:val="00CE15CB"/>
    <w:rsid w:val="00D002C9"/>
    <w:rsid w:val="00D019B9"/>
    <w:rsid w:val="00D21967"/>
    <w:rsid w:val="00D269D9"/>
    <w:rsid w:val="00D36024"/>
    <w:rsid w:val="00D53515"/>
    <w:rsid w:val="00D876D7"/>
    <w:rsid w:val="00D96146"/>
    <w:rsid w:val="00DD27A0"/>
    <w:rsid w:val="00E02C85"/>
    <w:rsid w:val="00E06B07"/>
    <w:rsid w:val="00E102A1"/>
    <w:rsid w:val="00E800D0"/>
    <w:rsid w:val="00F02049"/>
    <w:rsid w:val="00F268EF"/>
    <w:rsid w:val="00F4022A"/>
    <w:rsid w:val="00F664C4"/>
    <w:rsid w:val="00FA2AA7"/>
    <w:rsid w:val="00FB2BFB"/>
    <w:rsid w:val="00FE08FB"/>
    <w:rsid w:val="00FE32C0"/>
    <w:rsid w:val="00FE3E29"/>
    <w:rsid w:val="01B6046E"/>
    <w:rsid w:val="02792173"/>
    <w:rsid w:val="03100052"/>
    <w:rsid w:val="038A1BB2"/>
    <w:rsid w:val="082461A1"/>
    <w:rsid w:val="0B8E5FB8"/>
    <w:rsid w:val="0CEB10AA"/>
    <w:rsid w:val="0DCB52A1"/>
    <w:rsid w:val="0DD2047B"/>
    <w:rsid w:val="0EC83FC8"/>
    <w:rsid w:val="11E6286A"/>
    <w:rsid w:val="123A29F6"/>
    <w:rsid w:val="158C5C66"/>
    <w:rsid w:val="162714E3"/>
    <w:rsid w:val="176D73C9"/>
    <w:rsid w:val="17B217D1"/>
    <w:rsid w:val="183A72AB"/>
    <w:rsid w:val="19AC5F87"/>
    <w:rsid w:val="1F2667DB"/>
    <w:rsid w:val="1F912EB1"/>
    <w:rsid w:val="1FC83753"/>
    <w:rsid w:val="2020147D"/>
    <w:rsid w:val="2079293B"/>
    <w:rsid w:val="238C0BD7"/>
    <w:rsid w:val="2435378F"/>
    <w:rsid w:val="2480698E"/>
    <w:rsid w:val="261455E0"/>
    <w:rsid w:val="279F537D"/>
    <w:rsid w:val="292A6EC8"/>
    <w:rsid w:val="29C410CB"/>
    <w:rsid w:val="2AD73080"/>
    <w:rsid w:val="2AF459E0"/>
    <w:rsid w:val="2B225799"/>
    <w:rsid w:val="2C047EA4"/>
    <w:rsid w:val="2C666469"/>
    <w:rsid w:val="347A0CBA"/>
    <w:rsid w:val="347B0F20"/>
    <w:rsid w:val="36535108"/>
    <w:rsid w:val="388303A3"/>
    <w:rsid w:val="38F90665"/>
    <w:rsid w:val="3AB1520C"/>
    <w:rsid w:val="3B6E70E8"/>
    <w:rsid w:val="407927B7"/>
    <w:rsid w:val="446773B2"/>
    <w:rsid w:val="45406FD3"/>
    <w:rsid w:val="4AC42881"/>
    <w:rsid w:val="4AFF39A7"/>
    <w:rsid w:val="4FAE58AE"/>
    <w:rsid w:val="4FC96B8B"/>
    <w:rsid w:val="50B7359F"/>
    <w:rsid w:val="53F51CFD"/>
    <w:rsid w:val="549F7EBB"/>
    <w:rsid w:val="57355A2F"/>
    <w:rsid w:val="59D16D68"/>
    <w:rsid w:val="5D6E7CFB"/>
    <w:rsid w:val="5E940365"/>
    <w:rsid w:val="5EA07C9D"/>
    <w:rsid w:val="5FD41360"/>
    <w:rsid w:val="60B20EEF"/>
    <w:rsid w:val="60DB671F"/>
    <w:rsid w:val="61021EFD"/>
    <w:rsid w:val="616B1851"/>
    <w:rsid w:val="625A563D"/>
    <w:rsid w:val="64124205"/>
    <w:rsid w:val="647924D6"/>
    <w:rsid w:val="647D4D4F"/>
    <w:rsid w:val="67420A75"/>
    <w:rsid w:val="6AB204F0"/>
    <w:rsid w:val="6B086362"/>
    <w:rsid w:val="6B63067C"/>
    <w:rsid w:val="6CA64085"/>
    <w:rsid w:val="6DE5298B"/>
    <w:rsid w:val="6E9C74ED"/>
    <w:rsid w:val="702C2AF3"/>
    <w:rsid w:val="706C2EEF"/>
    <w:rsid w:val="733817AF"/>
    <w:rsid w:val="73C21086"/>
    <w:rsid w:val="7564688B"/>
    <w:rsid w:val="759B296E"/>
    <w:rsid w:val="761E6A3A"/>
    <w:rsid w:val="772D118B"/>
    <w:rsid w:val="781520BE"/>
    <w:rsid w:val="78EE4DE9"/>
    <w:rsid w:val="78F87A16"/>
    <w:rsid w:val="79280397"/>
    <w:rsid w:val="7B511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4"/>
    <w:semiHidden/>
    <w:unhideWhenUsed/>
    <w:qFormat/>
    <w:uiPriority w:val="99"/>
    <w:pPr>
      <w:spacing w:after="120"/>
      <w:ind w:left="420" w:leftChars="200"/>
    </w:pPr>
  </w:style>
  <w:style w:type="paragraph" w:styleId="4">
    <w:name w:val="Body Text Indent 2"/>
    <w:basedOn w:val="1"/>
    <w:qFormat/>
    <w:uiPriority w:val="0"/>
    <w:pPr>
      <w:spacing w:line="276" w:lineRule="auto"/>
      <w:ind w:firstLine="420" w:firstLineChars="200"/>
    </w:pPr>
    <w:rPr>
      <w:rFonts w:ascii="宋体" w:hAnsi="宋体"/>
      <w:kern w:val="0"/>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22"/>
    <w:rPr>
      <w:b/>
    </w:rPr>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章标题"/>
    <w:next w:val="1"/>
    <w:autoRedefine/>
    <w:qFormat/>
    <w:uiPriority w:val="0"/>
    <w:pPr>
      <w:numPr>
        <w:ilvl w:val="0"/>
        <w:numId w:val="1"/>
      </w:numPr>
      <w:spacing w:beforeLines="100" w:afterLines="100"/>
      <w:jc w:val="both"/>
    </w:pPr>
    <w:rPr>
      <w:rFonts w:ascii="黑体" w:hAnsi="Times New Roman" w:eastAsia="黑体" w:cs="Times New Roman"/>
      <w:sz w:val="21"/>
      <w:lang w:val="en-US" w:eastAsia="zh-CN" w:bidi="ar-SA"/>
    </w:rPr>
  </w:style>
  <w:style w:type="character" w:customStyle="1" w:styleId="14">
    <w:name w:val="正文文本缩进 字符"/>
    <w:basedOn w:val="8"/>
    <w:link w:val="3"/>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3123</Words>
  <Characters>3284</Characters>
  <Lines>23</Lines>
  <Paragraphs>6</Paragraphs>
  <TotalTime>7</TotalTime>
  <ScaleCrop>false</ScaleCrop>
  <LinksUpToDate>false</LinksUpToDate>
  <CharactersWithSpaces>3311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2026-03-23T07:01:00Z</dcterms:created>
  <dc:creator>liqian</dc:creator>
  <cp:lastModifiedBy>房正</cp:lastModifiedBy>
  <cp:lastPrinted>2026-03-12T08:26:00Z</cp:lastPrinted>
  <dcterms:modified xsi:type="dcterms:W3CDTF">2026-04-15T03:19:21Z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262579C0A2E14065867043E6BF2B78BC_13</vt:lpwstr>
  </property>
  <property fmtid="{D5CDD505-2E9C-101B-9397-08002B2CF9AE}" pid="4" name="KSOTemplateDocerSaveRecord">
    <vt:lpwstr>eyJoZGlkIjoiMGUyOGZlMzdlZWEyMGFlYzc0ZWE1MGJlZjA4NmY3NTMiLCJ1c2VySWQiOiIyNzM3NDc2MDMifQ==</vt:lpwstr>
  </property>
</Properties>
</file>