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1C96">
      <w:pPr>
        <w:pStyle w:val="17"/>
        <w:framePr w:wrap="around"/>
        <w:rPr>
          <w:rFonts w:hint="default"/>
        </w:rPr>
      </w:pPr>
      <w:r>
        <w:t>中国绿色食品协会团体标准</w:t>
      </w:r>
    </w:p>
    <w:p w14:paraId="629D6F3F">
      <w:pPr>
        <w:pStyle w:val="21"/>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T/CGFAXXX-202X</w:t>
      </w:r>
    </w:p>
    <w:p w14:paraId="4CC1AC09">
      <w:pPr>
        <w:pStyle w:val="20"/>
        <w:framePr w:wrap="around"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219A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3CF1C18B">
            <w:pPr>
              <w:pStyle w:val="18"/>
              <w:framePr w:wrap="around"/>
              <w:rPr>
                <w:rFonts w:hAnsiTheme="minorHAnsi" w:eastAsiaTheme="minorEastAsia" w:cstheme="minorBidi"/>
                <w:sz w:val="10"/>
              </w:rPr>
            </w:pPr>
          </w:p>
        </w:tc>
      </w:tr>
    </w:tbl>
    <w:p w14:paraId="46624D64">
      <w:pPr>
        <w:framePr w:w="9895" w:h="6974" w:hRule="exact" w:wrap="around" w:vAnchor="page" w:hAnchor="page" w:x="1233" w:y="6190"/>
        <w:spacing w:line="560" w:lineRule="exact"/>
        <w:jc w:val="center"/>
        <w:rPr>
          <w:rFonts w:hint="eastAsia" w:ascii="黑体" w:hAnsi="黑体" w:eastAsia="黑体" w:cs="华文中宋"/>
          <w:bCs/>
          <w:sz w:val="48"/>
          <w:szCs w:val="48"/>
        </w:rPr>
      </w:pPr>
      <w:bookmarkStart w:id="0" w:name="OLE_LINK9"/>
      <w:bookmarkStart w:id="1" w:name="OLE_LINK10"/>
      <w:r>
        <w:rPr>
          <w:rFonts w:hint="eastAsia" w:ascii="黑体" w:hAnsi="黑体" w:eastAsia="黑体" w:cs="华文中宋"/>
          <w:bCs/>
          <w:sz w:val="48"/>
          <w:szCs w:val="48"/>
        </w:rPr>
        <w:t>绿色食品 西南冷凉高地地区苹果</w:t>
      </w:r>
      <w:bookmarkStart w:id="2" w:name="OLE_LINK2"/>
      <w:r>
        <w:rPr>
          <w:rFonts w:hint="eastAsia" w:ascii="黑体" w:hAnsi="黑体" w:eastAsia="黑体" w:cs="华文中宋"/>
          <w:bCs/>
          <w:sz w:val="48"/>
          <w:szCs w:val="48"/>
        </w:rPr>
        <w:t>生产操作规程</w:t>
      </w:r>
      <w:bookmarkEnd w:id="2"/>
    </w:p>
    <w:bookmarkEnd w:id="0"/>
    <w:bookmarkEnd w:id="1"/>
    <w:p w14:paraId="7CFC10B9">
      <w:pPr>
        <w:pStyle w:val="23"/>
        <w:framePr w:w="9895" w:wrap="around" w:x="1233" w:y="6190"/>
        <w:rPr>
          <w:rFonts w:hint="default"/>
        </w:rPr>
      </w:pPr>
      <w:r>
        <w:t xml:space="preserve">Code of Practice for Green Food Apple Production in the Southwestern Cool </w:t>
      </w:r>
    </w:p>
    <w:p w14:paraId="78FFECE8">
      <w:pPr>
        <w:pStyle w:val="23"/>
        <w:framePr w:w="9895" w:wrap="around" w:x="1233" w:y="6190"/>
        <w:rPr>
          <w:rFonts w:hint="default"/>
          <w:color w:val="EE0000"/>
        </w:rPr>
      </w:pPr>
      <w:r>
        <w:t>Highland Areas</w:t>
      </w:r>
      <w:r>
        <w:rPr>
          <w:rFonts w:hint="default"/>
        </w:rPr>
        <w:t xml:space="preserve"> </w:t>
      </w:r>
      <w:r>
        <w:rPr>
          <w:rFonts w:hint="default" w:ascii="Courier New" w:hAnsi="Courier New" w:cs="Courier New"/>
          <w:color w:val="EE0000"/>
        </w:rPr>
        <w:t>‌‌</w:t>
      </w:r>
    </w:p>
    <w:p w14:paraId="2F276CCF">
      <w:pPr>
        <w:pStyle w:val="23"/>
        <w:framePr w:w="9895" w:wrap="around" w:x="1233" w:y="6190"/>
        <w:rPr>
          <w:rFonts w:hint="default"/>
        </w:rPr>
      </w:pPr>
    </w:p>
    <w:p w14:paraId="2E754696">
      <w:pPr>
        <w:pStyle w:val="23"/>
        <w:framePr w:w="9895" w:wrap="around" w:x="1233" w:y="6190"/>
        <w:rPr>
          <w:rFonts w:hint="default"/>
          <w:sz w:val="36"/>
          <w:szCs w:val="22"/>
        </w:rPr>
      </w:pPr>
      <w:r>
        <w:rPr>
          <w:sz w:val="36"/>
          <w:szCs w:val="22"/>
        </w:rPr>
        <w:t>（</w:t>
      </w:r>
      <w:r>
        <w:rPr>
          <w:rFonts w:hint="eastAsia"/>
          <w:sz w:val="36"/>
          <w:szCs w:val="22"/>
          <w:lang w:val="en-US" w:eastAsia="zh-CN"/>
        </w:rPr>
        <w:t>征求意见稿</w:t>
      </w:r>
      <w:r>
        <w:rPr>
          <w:sz w:val="36"/>
          <w:szCs w:val="22"/>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5BCD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0D3087FB">
            <w:pPr>
              <w:pStyle w:val="19"/>
              <w:framePr w:wrap="around"/>
              <w:rPr>
                <w:rFonts w:hAnsiTheme="minorHAnsi" w:cstheme="minorBidi"/>
              </w:rPr>
            </w:pPr>
            <w:r>
              <w:rPr>
                <w:rFonts w:hAnsiTheme="minorHAnsi" w:cstheme="minorBidi"/>
              </w:rPr>
              <w:t xml:space="preserve">202X </w:t>
            </w:r>
            <w:r>
              <w:rPr>
                <w:rFonts w:ascii="宋体" w:hAnsi="宋体" w:eastAsia="宋体" w:cs="宋体"/>
              </w:rPr>
              <w:t>–</w:t>
            </w:r>
            <w:r>
              <w:rPr>
                <w:rFonts w:ascii="宋体" w:hAnsi="宋体" w:eastAsia="宋体" w:cs="宋体"/>
                <w:b/>
                <w:bCs/>
              </w:rPr>
              <w:t>X</w:t>
            </w:r>
            <w:r>
              <w:rPr>
                <w:rFonts w:ascii="宋体" w:hAnsi="宋体" w:eastAsia="宋体" w:cs="宋体"/>
              </w:rPr>
              <w:t xml:space="preserve">– </w:t>
            </w:r>
            <w:r>
              <w:rPr>
                <w:rFonts w:hAnsiTheme="minorHAnsi" w:cstheme="minorBidi"/>
              </w:rPr>
              <w:t>X 发布</w:t>
            </w:r>
          </w:p>
        </w:tc>
        <w:tc>
          <w:tcPr>
            <w:tcW w:w="5508" w:type="dxa"/>
            <w:tcBorders>
              <w:bottom w:val="single" w:color="auto" w:sz="8" w:space="0"/>
            </w:tcBorders>
            <w:tcMar>
              <w:right w:w="57" w:type="dxa"/>
            </w:tcMar>
          </w:tcPr>
          <w:p w14:paraId="19DD59DD">
            <w:pPr>
              <w:pStyle w:val="19"/>
              <w:framePr w:wrap="around"/>
              <w:ind w:right="1120"/>
              <w:jc w:val="right"/>
              <w:rPr>
                <w:rFonts w:hAnsiTheme="minorHAnsi" w:cstheme="minorBidi"/>
              </w:rPr>
            </w:pPr>
            <w:r>
              <w:rPr>
                <w:rFonts w:hAnsiTheme="minorHAnsi" w:cstheme="minorBidi"/>
              </w:rPr>
              <w:t xml:space="preserve">    202X </w:t>
            </w:r>
            <w:r>
              <w:rPr>
                <w:rFonts w:ascii="宋体" w:hAnsi="宋体" w:eastAsia="宋体" w:cs="宋体"/>
              </w:rPr>
              <w:t>–</w:t>
            </w:r>
            <w:r>
              <w:rPr>
                <w:rFonts w:hAnsiTheme="minorHAnsi" w:cstheme="minorBidi"/>
              </w:rPr>
              <w:t>X</w:t>
            </w:r>
            <w:r>
              <w:rPr>
                <w:rFonts w:ascii="宋体" w:hAnsi="宋体" w:eastAsia="宋体" w:cs="宋体"/>
              </w:rPr>
              <w:t>–</w:t>
            </w:r>
            <w:r>
              <w:rPr>
                <w:rFonts w:hAnsiTheme="minorHAnsi" w:cstheme="minorBidi"/>
              </w:rPr>
              <w:t>X 实施</w:t>
            </w:r>
          </w:p>
        </w:tc>
      </w:tr>
    </w:tbl>
    <w:p w14:paraId="6ACA5C30">
      <w:pPr>
        <w:framePr w:w="7433" w:h="584" w:hRule="exact" w:hSpace="181" w:vSpace="181" w:wrap="around" w:vAnchor="page" w:hAnchor="margin" w:xAlign="center" w:y="15151" w:anchorLock="1"/>
        <w:widowControl/>
        <w:spacing w:line="0" w:lineRule="atLeast"/>
        <w:jc w:val="center"/>
        <w:rPr>
          <w:rFonts w:hint="eastAsia"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AE1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03F8908">
            <w:pPr>
              <w:pStyle w:val="25"/>
              <w:framePr w:wrap="around"/>
              <w:rPr>
                <w:rFonts w:hAnsiTheme="minorHAnsi" w:cstheme="minorBidi"/>
              </w:rPr>
            </w:pPr>
            <w:r>
              <w:rPr>
                <w:rFonts w:hAnsiTheme="minorHAnsi" w:cstheme="minorBidi"/>
              </w:rPr>
              <w:t>ICS</w:t>
            </w:r>
          </w:p>
        </w:tc>
        <w:tc>
          <w:tcPr>
            <w:tcW w:w="9107" w:type="dxa"/>
          </w:tcPr>
          <w:p w14:paraId="5078F1D0">
            <w:pPr>
              <w:pStyle w:val="25"/>
              <w:framePr w:wrap="around"/>
              <w:rPr>
                <w:rFonts w:hAnsiTheme="minorHAnsi" w:cstheme="minorBidi"/>
              </w:rPr>
            </w:pPr>
          </w:p>
        </w:tc>
      </w:tr>
      <w:tr w14:paraId="2C5D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DC827EA">
            <w:pPr>
              <w:pStyle w:val="25"/>
              <w:framePr w:wrap="around"/>
              <w:rPr>
                <w:rFonts w:hAnsiTheme="minorHAnsi" w:cstheme="minorBidi"/>
              </w:rPr>
            </w:pPr>
            <w:r>
              <w:rPr>
                <w:rFonts w:hAnsiTheme="minorHAnsi" w:cstheme="minorBidi"/>
              </w:rPr>
              <w:t>CCS B</w:t>
            </w:r>
          </w:p>
        </w:tc>
        <w:tc>
          <w:tcPr>
            <w:tcW w:w="9107" w:type="dxa"/>
          </w:tcPr>
          <w:p w14:paraId="12B00D02">
            <w:pPr>
              <w:pStyle w:val="25"/>
              <w:framePr w:wrap="around"/>
              <w:rPr>
                <w:rFonts w:hAnsiTheme="minorHAnsi" w:cstheme="minorBidi"/>
              </w:rPr>
            </w:pPr>
          </w:p>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37A9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06EFC6C5">
                  <w:pPr>
                    <w:pStyle w:val="25"/>
                    <w:framePr w:wrap="around"/>
                    <w:ind w:left="0" w:leftChars="0" w:firstLine="2747"/>
                    <w:jc w:val="right"/>
                    <w:rPr>
                      <w:rFonts w:ascii="Times New Roman" w:eastAsia="宋体" w:hAnsiTheme="minorHAnsi" w:cstheme="minorBidi"/>
                      <w:b/>
                      <w:w w:val="130"/>
                      <w:kern w:val="0"/>
                    </w:rPr>
                  </w:pPr>
                  <w:r>
                    <w:rPr>
                      <w:rFonts w:hint="default" w:hAnsi="黑体" w:cs="楷体"/>
                      <w:b/>
                      <w:w w:val="130"/>
                      <w:kern w:val="0"/>
                      <w:sz w:val="96"/>
                    </w:rPr>
                    <w:t>T/CGFA</w:t>
                  </w:r>
                </w:p>
              </w:tc>
            </w:tr>
          </w:tbl>
          <w:p w14:paraId="6D5D38E9">
            <w:pPr>
              <w:pStyle w:val="25"/>
              <w:framePr w:wrap="around"/>
              <w:rPr>
                <w:rFonts w:hAnsiTheme="minorHAnsi" w:cstheme="minorBidi"/>
              </w:rPr>
            </w:pPr>
          </w:p>
        </w:tc>
      </w:tr>
      <w:tr w14:paraId="692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DC6B404">
            <w:pPr>
              <w:pStyle w:val="25"/>
              <w:framePr w:wrap="around"/>
              <w:rPr>
                <w:rFonts w:hAnsiTheme="minorHAnsi" w:cstheme="minorBidi"/>
              </w:rPr>
            </w:pPr>
          </w:p>
        </w:tc>
        <w:tc>
          <w:tcPr>
            <w:tcW w:w="9107" w:type="dxa"/>
          </w:tcPr>
          <w:p w14:paraId="1AF4C816">
            <w:pPr>
              <w:pStyle w:val="25"/>
              <w:framePr w:wrap="around"/>
              <w:ind w:left="0" w:leftChars="0" w:firstLine="0" w:firstLineChars="0"/>
              <w:rPr>
                <w:rFonts w:hAnsiTheme="minorHAnsi" w:cstheme="minorBidi"/>
              </w:rPr>
            </w:pPr>
          </w:p>
          <w:p w14:paraId="3BACA42C">
            <w:pPr>
              <w:pStyle w:val="25"/>
              <w:framePr w:wrap="around"/>
              <w:rPr>
                <w:rFonts w:hAnsiTheme="minorHAnsi" w:cstheme="minorBidi"/>
              </w:rPr>
            </w:pPr>
            <w:r>
              <w:rPr>
                <w:rFonts w:hAnsiTheme="minorHAnsi" w:cstheme="minorBidi"/>
              </w:rPr>
              <w:t xml:space="preserve"> </w:t>
            </w:r>
          </w:p>
        </w:tc>
      </w:tr>
    </w:tbl>
    <w:p w14:paraId="7E756EE6">
      <w:pPr>
        <w:rPr>
          <w:rFonts w:hint="eastAsia"/>
        </w:rPr>
        <w:sectPr>
          <w:pgSz w:w="11906" w:h="16838"/>
          <w:pgMar w:top="1440" w:right="1800" w:bottom="1440" w:left="1800" w:header="851" w:footer="992" w:gutter="0"/>
          <w:cols w:space="425" w:num="1"/>
          <w:docGrid w:type="lines" w:linePitch="312" w:charSpace="0"/>
        </w:sectPr>
      </w:pPr>
    </w:p>
    <w:p w14:paraId="7A2C7805">
      <w:pPr>
        <w:jc w:val="center"/>
        <w:rPr>
          <w:rFonts w:hint="eastAsia" w:ascii="黑体" w:hAnsi="黑体" w:eastAsia="黑体"/>
          <w:bCs/>
          <w:sz w:val="32"/>
          <w:szCs w:val="32"/>
        </w:rPr>
      </w:pPr>
      <w:r>
        <w:rPr>
          <w:rFonts w:hint="eastAsia" w:ascii="黑体" w:hAnsi="黑体" w:eastAsia="黑体"/>
          <w:bCs/>
          <w:sz w:val="32"/>
          <w:szCs w:val="32"/>
        </w:rPr>
        <w:t>前   言</w:t>
      </w:r>
    </w:p>
    <w:p w14:paraId="17054B6F">
      <w:pPr>
        <w:ind w:firstLine="420" w:firstLineChars="200"/>
        <w:rPr>
          <w:rFonts w:hint="eastAsia" w:ascii="宋体" w:hAnsi="宋体" w:eastAsia="宋体"/>
        </w:rPr>
      </w:pPr>
      <w:r>
        <w:rPr>
          <w:rFonts w:hint="eastAsia" w:ascii="宋体" w:hAnsi="宋体" w:eastAsia="宋体"/>
        </w:rPr>
        <w:t>本文件按照 GB/T 1.1-2020《标准化工作导则 第1部分：标准化文件的结构和起草规则》的规则起草。</w:t>
      </w:r>
    </w:p>
    <w:p w14:paraId="412B9F4A">
      <w:pPr>
        <w:ind w:firstLine="420" w:firstLineChars="200"/>
        <w:rPr>
          <w:rFonts w:hint="eastAsia" w:ascii="宋体" w:hAnsi="宋体" w:eastAsia="宋体"/>
        </w:rPr>
      </w:pPr>
      <w:r>
        <w:rPr>
          <w:rFonts w:hint="eastAsia" w:ascii="宋体" w:hAnsi="宋体" w:eastAsia="宋体"/>
        </w:rPr>
        <w:t>请注意本文件的某些内容可能涉及专利，本文件的发布机构不承担识别专利的责任。</w:t>
      </w:r>
    </w:p>
    <w:p w14:paraId="418ABC0A">
      <w:pPr>
        <w:ind w:firstLine="420" w:firstLineChars="200"/>
        <w:rPr>
          <w:rFonts w:hint="eastAsia" w:ascii="宋体" w:hAnsi="宋体" w:eastAsia="宋体"/>
        </w:rPr>
      </w:pPr>
      <w:r>
        <w:rPr>
          <w:rFonts w:hint="eastAsia" w:ascii="宋体" w:hAnsi="宋体" w:eastAsia="宋体"/>
        </w:rPr>
        <w:t>本文件由中国绿色食品发展中心提出。</w:t>
      </w:r>
    </w:p>
    <w:p w14:paraId="025CA387">
      <w:pPr>
        <w:ind w:firstLine="420" w:firstLineChars="200"/>
        <w:rPr>
          <w:rFonts w:hint="eastAsia" w:ascii="宋体" w:hAnsi="宋体" w:eastAsia="宋体"/>
        </w:rPr>
      </w:pPr>
      <w:r>
        <w:rPr>
          <w:rFonts w:hint="eastAsia" w:ascii="宋体" w:hAnsi="宋体" w:eastAsia="宋体"/>
        </w:rPr>
        <w:t>本文件由中国绿色食品协会归口。</w:t>
      </w:r>
    </w:p>
    <w:p w14:paraId="3B22ABB2">
      <w:pPr>
        <w:ind w:firstLine="420" w:firstLineChars="200"/>
        <w:rPr>
          <w:rFonts w:hint="eastAsia" w:ascii="宋体" w:hAnsi="宋体" w:eastAsia="宋体"/>
          <w:lang w:eastAsia="zh-CN"/>
        </w:rPr>
      </w:pPr>
      <w:r>
        <w:rPr>
          <w:rFonts w:hint="eastAsia" w:ascii="宋体" w:hAnsi="宋体" w:eastAsia="宋体"/>
        </w:rPr>
        <w:t>本标准起草单位：</w:t>
      </w:r>
      <w:r>
        <w:rPr>
          <w:rFonts w:hint="eastAsia" w:ascii="宋体" w:hAnsi="宋体" w:eastAsia="宋体"/>
          <w:lang w:val="en-US" w:eastAsia="zh-CN"/>
        </w:rPr>
        <w:t>*</w:t>
      </w:r>
      <w:bookmarkStart w:id="23" w:name="_GoBack"/>
      <w:bookmarkEnd w:id="23"/>
    </w:p>
    <w:p w14:paraId="6D248A0E">
      <w:pPr>
        <w:ind w:firstLine="420" w:firstLineChars="200"/>
        <w:rPr>
          <w:rFonts w:hint="eastAsia" w:ascii="宋体" w:hAnsi="宋体" w:eastAsia="宋体"/>
          <w:bCs/>
          <w:lang w:val="en-US" w:eastAsia="zh-CN"/>
        </w:rPr>
      </w:pPr>
      <w:r>
        <w:rPr>
          <w:rFonts w:hint="eastAsia" w:ascii="宋体" w:hAnsi="宋体" w:eastAsia="宋体"/>
        </w:rPr>
        <w:t>本标准主要起草人：</w:t>
      </w:r>
      <w:bookmarkStart w:id="3" w:name="OLE_LINK16"/>
      <w:bookmarkStart w:id="4" w:name="OLE_LINK15"/>
      <w:r>
        <w:rPr>
          <w:rFonts w:hint="eastAsia" w:ascii="宋体" w:hAnsi="宋体" w:eastAsia="宋体"/>
          <w:bCs/>
          <w:lang w:val="en-US" w:eastAsia="zh-CN"/>
        </w:rPr>
        <w:t>*</w:t>
      </w:r>
    </w:p>
    <w:p w14:paraId="7C3DF0B1">
      <w:pPr>
        <w:ind w:firstLine="420" w:firstLineChars="200"/>
        <w:rPr>
          <w:rFonts w:hint="eastAsia" w:ascii="宋体" w:hAnsi="宋体" w:eastAsia="宋体"/>
        </w:rPr>
      </w:pPr>
      <w:r>
        <w:rPr>
          <w:rFonts w:hint="eastAsia" w:ascii="宋体" w:hAnsi="宋体" w:eastAsia="宋体" w:cs="宋体"/>
          <w:kern w:val="0"/>
          <w:szCs w:val="21"/>
        </w:rPr>
        <w:t>本文件批准发布后，因个别内容需要进行修改，或者对原文件内容进行增减时，可采用修改单方式修改本文件。</w:t>
      </w:r>
    </w:p>
    <w:bookmarkEnd w:id="3"/>
    <w:bookmarkEnd w:id="4"/>
    <w:p w14:paraId="6F47AE2F">
      <w:pPr>
        <w:ind w:firstLine="420" w:firstLineChars="200"/>
        <w:rPr>
          <w:rFonts w:hint="eastAsia" w:ascii="宋体" w:hAnsi="宋体" w:eastAsia="宋体"/>
        </w:rPr>
      </w:pPr>
      <w:r>
        <w:rPr>
          <w:rFonts w:hint="eastAsia" w:ascii="宋体" w:hAnsi="宋体" w:eastAsia="宋体"/>
        </w:rPr>
        <w:t>本文件为首次制定。</w:t>
      </w:r>
    </w:p>
    <w:p w14:paraId="2BF232E4">
      <w:pPr>
        <w:rPr>
          <w:rFonts w:hint="eastAsia"/>
        </w:rPr>
      </w:pPr>
    </w:p>
    <w:p w14:paraId="05972B60">
      <w:pPr>
        <w:rPr>
          <w:rFonts w:hint="eastAsia"/>
        </w:rPr>
        <w:sectPr>
          <w:pgSz w:w="11906" w:h="16838"/>
          <w:pgMar w:top="1440" w:right="1800" w:bottom="1440" w:left="1800" w:header="851" w:footer="992" w:gutter="0"/>
          <w:cols w:space="425" w:num="1"/>
          <w:docGrid w:type="lines" w:linePitch="312" w:charSpace="0"/>
        </w:sectPr>
      </w:pPr>
    </w:p>
    <w:p w14:paraId="1367AD7C">
      <w:pPr>
        <w:widowControl/>
        <w:ind w:firstLine="960" w:firstLineChars="300"/>
        <w:jc w:val="left"/>
        <w:rPr>
          <w:rFonts w:hint="eastAsia" w:ascii="黑体" w:hAnsi="黑体" w:eastAsia="黑体" w:cs="黑体"/>
          <w:kern w:val="0"/>
          <w:sz w:val="32"/>
          <w:szCs w:val="32"/>
        </w:rPr>
      </w:pPr>
      <w:r>
        <w:rPr>
          <w:rFonts w:hint="eastAsia" w:ascii="黑体" w:hAnsi="黑体" w:eastAsia="黑体" w:cs="黑体"/>
          <w:kern w:val="0"/>
          <w:sz w:val="32"/>
          <w:szCs w:val="32"/>
        </w:rPr>
        <w:t>绿色食品 西南冷凉高地地区苹果生产操作规程</w:t>
      </w:r>
    </w:p>
    <w:p w14:paraId="0B773CF3">
      <w:pPr>
        <w:pStyle w:val="30"/>
        <w:numPr>
          <w:ilvl w:val="0"/>
          <w:numId w:val="1"/>
        </w:numPr>
        <w:spacing w:before="312" w:after="312"/>
      </w:pPr>
      <w:r>
        <w:rPr>
          <w:rFonts w:hint="eastAsia"/>
        </w:rPr>
        <w:t>范围</w:t>
      </w:r>
    </w:p>
    <w:p w14:paraId="2C6D2A01">
      <w:pPr>
        <w:ind w:firstLine="420" w:firstLineChars="200"/>
        <w:rPr>
          <w:rFonts w:hint="eastAsia" w:ascii="宋体" w:hAnsi="宋体" w:eastAsia="宋体" w:cs="仿宋"/>
          <w:bCs/>
          <w:szCs w:val="21"/>
        </w:rPr>
      </w:pPr>
      <w:bookmarkStart w:id="5" w:name="_Hlk172796474"/>
      <w:r>
        <w:rPr>
          <w:rFonts w:hint="eastAsia" w:ascii="宋体" w:hAnsi="宋体" w:eastAsia="宋体" w:cs="仿宋"/>
          <w:bCs/>
          <w:szCs w:val="21"/>
        </w:rPr>
        <w:t>本文件规定了西南冷凉高地地区绿色食品苹果的产地环境、品种和砧木选择、整地栽植、田间管理、果实采收、生产废弃物处理、储藏与包装和生产档案管理。</w:t>
      </w:r>
    </w:p>
    <w:p w14:paraId="7869F404">
      <w:pPr>
        <w:ind w:firstLine="420" w:firstLineChars="200"/>
        <w:rPr>
          <w:rFonts w:hint="eastAsia" w:ascii="宋体" w:hAnsi="宋体" w:eastAsia="宋体" w:cs="仿宋_GB2312"/>
          <w:bCs/>
          <w:szCs w:val="21"/>
        </w:rPr>
      </w:pPr>
      <w:r>
        <w:rPr>
          <w:rFonts w:hint="eastAsia" w:ascii="宋体" w:hAnsi="宋体" w:eastAsia="宋体" w:cs="仿宋"/>
          <w:bCs/>
          <w:szCs w:val="21"/>
        </w:rPr>
        <w:t>本文件适用于四川阿坝、甘孜藏族自治州、贵州的威宁、毕节地区、云南的昭通、宜威地区、西藏昌都以南和雅鲁藏布江中下游地带的绿色食品苹果生产。</w:t>
      </w:r>
    </w:p>
    <w:bookmarkEnd w:id="5"/>
    <w:p w14:paraId="423E3D81">
      <w:pPr>
        <w:pStyle w:val="30"/>
        <w:numPr>
          <w:ilvl w:val="0"/>
          <w:numId w:val="1"/>
        </w:numPr>
        <w:spacing w:before="312" w:after="312"/>
      </w:pPr>
      <w:r>
        <w:rPr>
          <w:rFonts w:hint="eastAsia"/>
        </w:rPr>
        <w:t>规范性引用文件</w:t>
      </w:r>
    </w:p>
    <w:p w14:paraId="68CA6004">
      <w:pPr>
        <w:pStyle w:val="31"/>
        <w:ind w:firstLine="420"/>
        <w:rPr>
          <w:rFonts w:hAnsi="宋体" w:cs="仿宋"/>
          <w:bCs/>
          <w:szCs w:val="21"/>
        </w:rPr>
      </w:pPr>
      <w:sdt>
        <w:sdt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405A46A5">
      <w:pPr>
        <w:ind w:firstLine="420"/>
        <w:rPr>
          <w:rFonts w:hint="eastAsia" w:ascii="宋体" w:hAnsi="宋体" w:eastAsia="宋体" w:cs="仿宋"/>
          <w:bCs/>
          <w:szCs w:val="21"/>
        </w:rPr>
      </w:pPr>
      <w:r>
        <w:rPr>
          <w:rFonts w:ascii="宋体" w:hAnsi="宋体" w:eastAsia="宋体" w:cs="仿宋"/>
          <w:bCs/>
          <w:szCs w:val="21"/>
        </w:rPr>
        <w:t>GB</w:t>
      </w:r>
      <w:r>
        <w:rPr>
          <w:rFonts w:hint="eastAsia" w:ascii="宋体" w:hAnsi="宋体" w:eastAsia="宋体" w:cs="仿宋"/>
          <w:bCs/>
          <w:szCs w:val="21"/>
        </w:rPr>
        <w:t xml:space="preserve"> </w:t>
      </w:r>
      <w:r>
        <w:rPr>
          <w:rFonts w:ascii="宋体" w:hAnsi="宋体" w:eastAsia="宋体" w:cs="仿宋"/>
          <w:bCs/>
          <w:szCs w:val="21"/>
        </w:rPr>
        <w:t xml:space="preserve">9847   </w:t>
      </w:r>
      <w:r>
        <w:rPr>
          <w:rFonts w:hint="eastAsia" w:ascii="宋体" w:hAnsi="宋体" w:eastAsia="宋体" w:cs="仿宋"/>
          <w:bCs/>
          <w:szCs w:val="21"/>
        </w:rPr>
        <w:t>苹果苗木</w:t>
      </w:r>
    </w:p>
    <w:p w14:paraId="14FF2475">
      <w:pPr>
        <w:ind w:firstLine="420"/>
        <w:rPr>
          <w:rFonts w:hint="eastAsia" w:ascii="宋体" w:hAnsi="宋体" w:eastAsia="宋体" w:cs="仿宋"/>
          <w:bCs/>
          <w:szCs w:val="21"/>
        </w:rPr>
      </w:pPr>
      <w:r>
        <w:rPr>
          <w:rFonts w:hint="eastAsia" w:ascii="宋体" w:hAnsi="宋体" w:eastAsia="宋体" w:cs="仿宋"/>
          <w:bCs/>
          <w:szCs w:val="21"/>
        </w:rPr>
        <w:t>NY/T 391   绿色食品 产地质量环境</w:t>
      </w:r>
    </w:p>
    <w:p w14:paraId="1B265C32">
      <w:pPr>
        <w:ind w:firstLine="420"/>
        <w:rPr>
          <w:rFonts w:hint="eastAsia" w:ascii="宋体" w:hAnsi="宋体" w:eastAsia="宋体" w:cs="仿宋"/>
          <w:bCs/>
          <w:szCs w:val="21"/>
        </w:rPr>
      </w:pPr>
      <w:r>
        <w:rPr>
          <w:rFonts w:hint="eastAsia" w:ascii="宋体" w:hAnsi="宋体" w:eastAsia="宋体" w:cs="仿宋"/>
          <w:bCs/>
          <w:szCs w:val="21"/>
        </w:rPr>
        <w:t>NY/T 393   绿色食品 农药使用准则</w:t>
      </w:r>
    </w:p>
    <w:p w14:paraId="29ABACC7">
      <w:pPr>
        <w:ind w:firstLine="420"/>
        <w:rPr>
          <w:rFonts w:hint="eastAsia" w:ascii="宋体" w:hAnsi="宋体" w:eastAsia="宋体" w:cs="仿宋"/>
          <w:bCs/>
          <w:szCs w:val="21"/>
        </w:rPr>
      </w:pPr>
      <w:r>
        <w:rPr>
          <w:rFonts w:hint="eastAsia" w:ascii="宋体" w:hAnsi="宋体" w:eastAsia="宋体" w:cs="仿宋"/>
          <w:bCs/>
          <w:szCs w:val="21"/>
        </w:rPr>
        <w:t>NY/T 394   绿色食品 肥料使用准则</w:t>
      </w:r>
    </w:p>
    <w:p w14:paraId="3A101420">
      <w:pPr>
        <w:ind w:firstLine="420"/>
        <w:rPr>
          <w:rFonts w:hint="eastAsia" w:ascii="宋体" w:hAnsi="宋体" w:eastAsia="宋体" w:cs="仿宋"/>
          <w:bCs/>
          <w:szCs w:val="21"/>
        </w:rPr>
      </w:pPr>
      <w:r>
        <w:rPr>
          <w:rFonts w:hint="eastAsia" w:ascii="宋体" w:hAnsi="宋体" w:eastAsia="宋体" w:cs="仿宋"/>
          <w:bCs/>
          <w:szCs w:val="21"/>
        </w:rPr>
        <w:t>NY/T 658   绿色食品 包装通用准则</w:t>
      </w:r>
    </w:p>
    <w:p w14:paraId="50B1BAF1">
      <w:pPr>
        <w:ind w:firstLine="420"/>
        <w:rPr>
          <w:rFonts w:hint="eastAsia" w:ascii="宋体" w:hAnsi="宋体" w:eastAsia="宋体" w:cs="仿宋"/>
          <w:bCs/>
          <w:szCs w:val="21"/>
        </w:rPr>
      </w:pPr>
      <w:bookmarkStart w:id="6" w:name="_Toc29974"/>
      <w:bookmarkEnd w:id="6"/>
      <w:bookmarkStart w:id="7" w:name="_Toc28078"/>
      <w:bookmarkEnd w:id="7"/>
      <w:bookmarkStart w:id="8" w:name="_Toc27728"/>
      <w:bookmarkEnd w:id="8"/>
      <w:bookmarkStart w:id="9" w:name="_Toc25597"/>
      <w:bookmarkEnd w:id="9"/>
      <w:bookmarkStart w:id="10" w:name="_Toc9948"/>
      <w:bookmarkEnd w:id="10"/>
      <w:bookmarkStart w:id="11" w:name="_Toc21022"/>
      <w:bookmarkEnd w:id="11"/>
      <w:bookmarkStart w:id="12" w:name="_Toc9469"/>
      <w:bookmarkEnd w:id="12"/>
      <w:bookmarkStart w:id="13" w:name="_Toc3870"/>
      <w:bookmarkEnd w:id="13"/>
      <w:bookmarkStart w:id="14" w:name="_Toc26022"/>
      <w:bookmarkEnd w:id="14"/>
      <w:bookmarkStart w:id="15" w:name="_Toc27726"/>
      <w:bookmarkEnd w:id="15"/>
      <w:bookmarkStart w:id="16" w:name="_Toc30057"/>
      <w:bookmarkEnd w:id="16"/>
      <w:bookmarkStart w:id="17" w:name="_Toc10979"/>
      <w:bookmarkEnd w:id="17"/>
      <w:bookmarkStart w:id="18" w:name="_Toc5427"/>
      <w:bookmarkEnd w:id="18"/>
      <w:bookmarkStart w:id="19" w:name="_Toc9227"/>
      <w:r>
        <w:rPr>
          <w:rFonts w:hint="eastAsia" w:ascii="宋体" w:hAnsi="宋体" w:eastAsia="宋体" w:cs="仿宋"/>
          <w:bCs/>
          <w:szCs w:val="21"/>
        </w:rPr>
        <w:t>NY/T 1056  绿色食品 储藏运输准则</w:t>
      </w:r>
      <w:bookmarkEnd w:id="19"/>
    </w:p>
    <w:p w14:paraId="5F30F087">
      <w:pPr>
        <w:ind w:firstLine="420"/>
        <w:rPr>
          <w:rFonts w:hint="eastAsia" w:ascii="宋体" w:hAnsi="宋体" w:eastAsia="宋体" w:cs="仿宋"/>
          <w:bCs/>
          <w:szCs w:val="21"/>
        </w:rPr>
      </w:pPr>
    </w:p>
    <w:p w14:paraId="602A6772">
      <w:pPr>
        <w:pStyle w:val="30"/>
        <w:numPr>
          <w:ilvl w:val="0"/>
          <w:numId w:val="1"/>
        </w:numPr>
        <w:spacing w:beforeLines="0" w:afterLines="0"/>
      </w:pPr>
      <w:r>
        <w:rPr>
          <w:rFonts w:hint="eastAsia"/>
        </w:rPr>
        <w:t>产地环境</w:t>
      </w:r>
      <w:bookmarkStart w:id="20" w:name="OLE_LINK17"/>
    </w:p>
    <w:p w14:paraId="5AE39D74">
      <w:pPr>
        <w:rPr>
          <w:rFonts w:hint="eastAsia"/>
        </w:rPr>
      </w:pPr>
    </w:p>
    <w:bookmarkEnd w:id="20"/>
    <w:p w14:paraId="55CF5E4C">
      <w:pPr>
        <w:ind w:firstLine="420" w:firstLineChars="200"/>
        <w:rPr>
          <w:rFonts w:hint="eastAsia" w:ascii="宋体" w:hAnsi="宋体" w:eastAsia="宋体" w:cs="仿宋"/>
          <w:bCs/>
          <w:szCs w:val="21"/>
        </w:rPr>
      </w:pPr>
      <w:r>
        <w:rPr>
          <w:rFonts w:hint="eastAsia" w:ascii="宋体" w:hAnsi="宋体" w:eastAsia="宋体" w:cs="仿宋"/>
          <w:bCs/>
          <w:szCs w:val="21"/>
        </w:rPr>
        <w:t>产地环境条件应符合</w:t>
      </w:r>
      <w:r>
        <w:rPr>
          <w:rFonts w:ascii="宋体" w:hAnsi="宋体" w:eastAsia="宋体" w:cs="仿宋"/>
          <w:bCs/>
          <w:szCs w:val="21"/>
        </w:rPr>
        <w:t>NY/T 391</w:t>
      </w:r>
      <w:r>
        <w:rPr>
          <w:rFonts w:hint="eastAsia" w:ascii="宋体" w:hAnsi="宋体" w:eastAsia="宋体" w:cs="仿宋"/>
          <w:bCs/>
          <w:szCs w:val="21"/>
        </w:rPr>
        <w:t>的规定。种植区坡度</w:t>
      </w:r>
      <w:r>
        <w:rPr>
          <w:rFonts w:ascii="宋体" w:hAnsi="宋体" w:eastAsia="宋体" w:cs="仿宋"/>
          <w:bCs/>
          <w:szCs w:val="21"/>
        </w:rPr>
        <w:t>25</w:t>
      </w:r>
      <w:r>
        <w:rPr>
          <w:rFonts w:hint="eastAsia" w:ascii="宋体" w:hAnsi="宋体" w:eastAsia="宋体" w:cs="仿宋"/>
          <w:bCs/>
          <w:szCs w:val="21"/>
        </w:rPr>
        <w:t>°以下，</w:t>
      </w:r>
      <w:r>
        <w:rPr>
          <w:rFonts w:ascii="宋体" w:hAnsi="宋体" w:eastAsia="宋体" w:cs="仿宋"/>
          <w:bCs/>
          <w:szCs w:val="21"/>
        </w:rPr>
        <w:t>10</w:t>
      </w:r>
      <w:r>
        <w:rPr>
          <w:rFonts w:hint="eastAsia" w:ascii="宋体" w:hAnsi="宋体" w:eastAsia="宋体" w:cs="仿宋"/>
          <w:bCs/>
          <w:szCs w:val="21"/>
        </w:rPr>
        <w:t>°～</w:t>
      </w:r>
      <w:r>
        <w:rPr>
          <w:rFonts w:ascii="宋体" w:hAnsi="宋体" w:eastAsia="宋体" w:cs="仿宋"/>
          <w:bCs/>
          <w:szCs w:val="21"/>
        </w:rPr>
        <w:t>25</w:t>
      </w:r>
      <w:r>
        <w:rPr>
          <w:rFonts w:hint="eastAsia" w:ascii="宋体" w:hAnsi="宋体" w:eastAsia="宋体" w:cs="仿宋"/>
          <w:bCs/>
          <w:szCs w:val="21"/>
        </w:rPr>
        <w:t>°区应改造为台地。土壤有机质含量</w:t>
      </w:r>
      <w:r>
        <w:rPr>
          <w:rFonts w:ascii="宋体" w:hAnsi="宋体" w:eastAsia="宋体" w:cs="仿宋"/>
          <w:bCs/>
          <w:szCs w:val="21"/>
        </w:rPr>
        <w:t>1.0%</w:t>
      </w:r>
      <w:r>
        <w:rPr>
          <w:rFonts w:hint="eastAsia" w:ascii="宋体" w:hAnsi="宋体" w:eastAsia="宋体" w:cs="仿宋"/>
          <w:bCs/>
          <w:szCs w:val="21"/>
        </w:rPr>
        <w:t>以上，土壤</w:t>
      </w:r>
      <w:r>
        <w:rPr>
          <w:rFonts w:ascii="宋体" w:hAnsi="宋体" w:eastAsia="宋体" w:cs="仿宋"/>
          <w:bCs/>
          <w:szCs w:val="21"/>
        </w:rPr>
        <w:t>pH</w:t>
      </w:r>
      <w:r>
        <w:rPr>
          <w:rFonts w:hint="eastAsia" w:ascii="宋体" w:hAnsi="宋体" w:eastAsia="宋体" w:cs="仿宋"/>
          <w:bCs/>
          <w:szCs w:val="21"/>
        </w:rPr>
        <w:t xml:space="preserve"> </w:t>
      </w:r>
      <w:r>
        <w:rPr>
          <w:rFonts w:ascii="宋体" w:hAnsi="宋体" w:eastAsia="宋体" w:cs="仿宋"/>
          <w:bCs/>
          <w:szCs w:val="21"/>
        </w:rPr>
        <w:t>6.0</w:t>
      </w:r>
      <w:r>
        <w:rPr>
          <w:rFonts w:hint="eastAsia" w:ascii="宋体" w:hAnsi="宋体" w:eastAsia="宋体" w:cs="仿宋"/>
          <w:bCs/>
          <w:szCs w:val="21"/>
        </w:rPr>
        <w:t>～</w:t>
      </w:r>
      <w:r>
        <w:rPr>
          <w:rFonts w:ascii="宋体" w:hAnsi="宋体" w:eastAsia="宋体" w:cs="仿宋"/>
          <w:bCs/>
          <w:szCs w:val="21"/>
        </w:rPr>
        <w:t>7.0</w:t>
      </w:r>
      <w:r>
        <w:rPr>
          <w:rFonts w:hint="eastAsia" w:ascii="宋体" w:hAnsi="宋体" w:eastAsia="宋体" w:cs="仿宋"/>
          <w:bCs/>
          <w:szCs w:val="21"/>
        </w:rPr>
        <w:t>左右，地下水位</w:t>
      </w:r>
      <w:r>
        <w:rPr>
          <w:rFonts w:ascii="宋体" w:hAnsi="宋体" w:eastAsia="宋体" w:cs="仿宋"/>
          <w:bCs/>
          <w:szCs w:val="21"/>
        </w:rPr>
        <w:t>1.0m</w:t>
      </w:r>
      <w:r>
        <w:rPr>
          <w:rFonts w:hint="eastAsia" w:ascii="宋体" w:hAnsi="宋体" w:eastAsia="宋体" w:cs="仿宋"/>
          <w:bCs/>
          <w:szCs w:val="21"/>
        </w:rPr>
        <w:t>以下。年平均温</w:t>
      </w:r>
      <w:r>
        <w:rPr>
          <w:rFonts w:ascii="宋体" w:hAnsi="宋体" w:eastAsia="宋体" w:cs="仿宋"/>
          <w:bCs/>
          <w:szCs w:val="21"/>
        </w:rPr>
        <w:t>9</w:t>
      </w:r>
      <w:r>
        <w:rPr>
          <w:rFonts w:hint="eastAsia" w:ascii="宋体" w:hAnsi="宋体" w:eastAsia="宋体" w:cs="仿宋"/>
          <w:bCs/>
          <w:szCs w:val="21"/>
        </w:rPr>
        <w:t>℃～</w:t>
      </w:r>
      <w:r>
        <w:rPr>
          <w:rFonts w:ascii="宋体" w:hAnsi="宋体" w:eastAsia="宋体" w:cs="仿宋"/>
          <w:bCs/>
          <w:szCs w:val="21"/>
        </w:rPr>
        <w:t>12</w:t>
      </w:r>
      <w:r>
        <w:rPr>
          <w:rFonts w:hint="eastAsia" w:ascii="宋体" w:hAnsi="宋体" w:eastAsia="宋体" w:cs="仿宋"/>
          <w:bCs/>
          <w:szCs w:val="21"/>
        </w:rPr>
        <w:t>℃，果实成熟期昼夜温差</w:t>
      </w:r>
      <w:r>
        <w:rPr>
          <w:rFonts w:ascii="宋体" w:hAnsi="宋体" w:eastAsia="宋体" w:cs="仿宋"/>
          <w:bCs/>
          <w:szCs w:val="21"/>
        </w:rPr>
        <w:t>10</w:t>
      </w:r>
      <w:r>
        <w:rPr>
          <w:rFonts w:hint="eastAsia" w:ascii="宋体" w:hAnsi="宋体" w:eastAsia="宋体" w:cs="仿宋"/>
          <w:bCs/>
          <w:szCs w:val="21"/>
        </w:rPr>
        <w:t>℃以上。年日照时数</w:t>
      </w:r>
      <w:r>
        <w:rPr>
          <w:rFonts w:ascii="宋体" w:hAnsi="宋体" w:eastAsia="宋体" w:cs="仿宋"/>
          <w:bCs/>
          <w:szCs w:val="21"/>
        </w:rPr>
        <w:t>2000</w:t>
      </w:r>
      <w:r>
        <w:rPr>
          <w:rFonts w:hint="eastAsia" w:ascii="宋体" w:hAnsi="宋体" w:eastAsia="宋体" w:cs="仿宋"/>
          <w:bCs/>
          <w:szCs w:val="21"/>
        </w:rPr>
        <w:t xml:space="preserve"> </w:t>
      </w:r>
      <w:r>
        <w:rPr>
          <w:rFonts w:ascii="宋体" w:hAnsi="宋体" w:eastAsia="宋体" w:cs="仿宋"/>
          <w:bCs/>
          <w:szCs w:val="21"/>
        </w:rPr>
        <w:t>h</w:t>
      </w:r>
      <w:r>
        <w:rPr>
          <w:rFonts w:hint="eastAsia" w:ascii="宋体" w:hAnsi="宋体" w:eastAsia="宋体" w:cs="仿宋"/>
          <w:bCs/>
          <w:szCs w:val="21"/>
        </w:rPr>
        <w:t>左右。</w:t>
      </w:r>
    </w:p>
    <w:p w14:paraId="0A920EA1">
      <w:pPr>
        <w:rPr>
          <w:rFonts w:hint="eastAsia" w:ascii="宋体" w:hAnsi="宋体" w:eastAsia="宋体" w:cs="仿宋"/>
          <w:bCs/>
          <w:szCs w:val="21"/>
        </w:rPr>
      </w:pPr>
    </w:p>
    <w:p w14:paraId="158B1D82">
      <w:pPr>
        <w:pStyle w:val="29"/>
        <w:numPr>
          <w:ilvl w:val="0"/>
          <w:numId w:val="1"/>
        </w:numPr>
        <w:ind w:firstLineChars="0"/>
        <w:rPr>
          <w:rFonts w:hint="eastAsia" w:ascii="宋体" w:hAnsi="宋体" w:eastAsia="宋体" w:cs="仿宋"/>
          <w:b/>
          <w:szCs w:val="21"/>
        </w:rPr>
      </w:pPr>
      <w:bookmarkStart w:id="21" w:name="_Hlk224827739"/>
      <w:r>
        <w:rPr>
          <w:rFonts w:hint="eastAsia" w:ascii="宋体" w:hAnsi="宋体" w:eastAsia="宋体" w:cs="仿宋"/>
          <w:b/>
          <w:szCs w:val="21"/>
        </w:rPr>
        <w:t>品种和砧木选择</w:t>
      </w:r>
    </w:p>
    <w:p w14:paraId="78B44CD7">
      <w:pPr>
        <w:rPr>
          <w:rFonts w:hint="eastAsia" w:ascii="宋体" w:hAnsi="宋体" w:eastAsia="宋体" w:cs="仿宋"/>
          <w:b/>
          <w:szCs w:val="21"/>
        </w:rPr>
      </w:pPr>
    </w:p>
    <w:p w14:paraId="14F7B4A2">
      <w:pPr>
        <w:ind w:firstLine="420" w:firstLineChars="200"/>
        <w:rPr>
          <w:rFonts w:hint="eastAsia" w:ascii="宋体" w:hAnsi="宋体" w:eastAsia="宋体" w:cs="仿宋"/>
          <w:bCs/>
          <w:szCs w:val="21"/>
        </w:rPr>
      </w:pPr>
      <w:r>
        <w:rPr>
          <w:rFonts w:hint="eastAsia" w:ascii="宋体" w:hAnsi="宋体" w:eastAsia="宋体" w:cs="仿宋"/>
          <w:bCs/>
          <w:szCs w:val="21"/>
        </w:rPr>
        <w:t>早熟品种</w:t>
      </w:r>
      <w:r>
        <w:rPr>
          <w:rFonts w:ascii="宋体" w:hAnsi="宋体" w:eastAsia="宋体" w:cs="仿宋"/>
          <w:bCs/>
          <w:szCs w:val="21"/>
        </w:rPr>
        <w:t>:</w:t>
      </w:r>
      <w:r>
        <w:rPr>
          <w:rFonts w:hint="eastAsia" w:ascii="宋体" w:hAnsi="宋体" w:eastAsia="宋体" w:cs="仿宋"/>
          <w:bCs/>
          <w:szCs w:val="21"/>
        </w:rPr>
        <w:t>美国八号、神砂、嘎啦等；中熟品种：红露、新红星、金帅、华硕、优系乔纳金、红将军、红富士</w:t>
      </w:r>
      <w:r>
        <w:rPr>
          <w:rFonts w:ascii="宋体" w:hAnsi="宋体" w:eastAsia="宋体" w:cs="仿宋"/>
          <w:bCs/>
          <w:szCs w:val="21"/>
        </w:rPr>
        <w:t>2001</w:t>
      </w:r>
      <w:r>
        <w:rPr>
          <w:rFonts w:hint="eastAsia" w:ascii="宋体" w:hAnsi="宋体" w:eastAsia="宋体" w:cs="仿宋"/>
          <w:bCs/>
          <w:szCs w:val="21"/>
        </w:rPr>
        <w:t>等；晚熟品种：长富</w:t>
      </w:r>
      <w:r>
        <w:rPr>
          <w:rFonts w:ascii="宋体" w:hAnsi="宋体" w:eastAsia="宋体" w:cs="仿宋"/>
          <w:bCs/>
          <w:szCs w:val="21"/>
        </w:rPr>
        <w:t>2</w:t>
      </w:r>
      <w:r>
        <w:rPr>
          <w:rFonts w:hint="eastAsia" w:ascii="宋体" w:hAnsi="宋体" w:eastAsia="宋体" w:cs="仿宋"/>
          <w:bCs/>
          <w:szCs w:val="21"/>
        </w:rPr>
        <w:t>、岩富</w:t>
      </w:r>
      <w:r>
        <w:rPr>
          <w:rFonts w:ascii="宋体" w:hAnsi="宋体" w:eastAsia="宋体" w:cs="仿宋"/>
          <w:bCs/>
          <w:szCs w:val="21"/>
        </w:rPr>
        <w:t>6</w:t>
      </w:r>
      <w:r>
        <w:rPr>
          <w:rFonts w:hint="eastAsia" w:ascii="宋体" w:hAnsi="宋体" w:eastAsia="宋体" w:cs="仿宋"/>
          <w:bCs/>
          <w:szCs w:val="21"/>
        </w:rPr>
        <w:t>、烟富</w:t>
      </w:r>
      <w:r>
        <w:rPr>
          <w:rFonts w:ascii="宋体" w:hAnsi="宋体" w:eastAsia="宋体" w:cs="仿宋"/>
          <w:bCs/>
          <w:szCs w:val="21"/>
        </w:rPr>
        <w:t>6</w:t>
      </w:r>
      <w:r>
        <w:rPr>
          <w:rFonts w:hint="eastAsia" w:ascii="宋体" w:hAnsi="宋体" w:eastAsia="宋体" w:cs="仿宋"/>
          <w:bCs/>
          <w:szCs w:val="21"/>
        </w:rPr>
        <w:t>、烟富</w:t>
      </w:r>
      <w:r>
        <w:rPr>
          <w:rFonts w:ascii="宋体" w:hAnsi="宋体" w:eastAsia="宋体" w:cs="仿宋"/>
          <w:bCs/>
          <w:szCs w:val="21"/>
        </w:rPr>
        <w:t>3</w:t>
      </w:r>
      <w:r>
        <w:rPr>
          <w:rFonts w:hint="eastAsia" w:ascii="宋体" w:hAnsi="宋体" w:eastAsia="宋体" w:cs="仿宋"/>
          <w:bCs/>
          <w:szCs w:val="21"/>
        </w:rPr>
        <w:t>、烟富</w:t>
      </w:r>
      <w:r>
        <w:rPr>
          <w:rFonts w:ascii="宋体" w:hAnsi="宋体" w:eastAsia="宋体" w:cs="仿宋"/>
          <w:bCs/>
          <w:szCs w:val="21"/>
        </w:rPr>
        <w:t>8</w:t>
      </w:r>
      <w:r>
        <w:rPr>
          <w:rFonts w:hint="eastAsia" w:ascii="宋体" w:hAnsi="宋体" w:eastAsia="宋体" w:cs="仿宋"/>
          <w:bCs/>
          <w:szCs w:val="21"/>
        </w:rPr>
        <w:t>等。砧木可选用：丽江山定子、西湖海棠、湖北海棠、</w:t>
      </w:r>
      <w:r>
        <w:rPr>
          <w:rFonts w:ascii="宋体" w:hAnsi="宋体" w:eastAsia="宋体" w:cs="仿宋"/>
          <w:bCs/>
          <w:szCs w:val="21"/>
        </w:rPr>
        <w:t>JM</w:t>
      </w:r>
      <w:r>
        <w:rPr>
          <w:rFonts w:ascii="宋体" w:hAnsi="宋体" w:eastAsia="宋体" w:cs="仿宋"/>
          <w:bCs/>
          <w:szCs w:val="21"/>
          <w:vertAlign w:val="subscript"/>
        </w:rPr>
        <w:t>7</w:t>
      </w:r>
      <w:r>
        <w:rPr>
          <w:rFonts w:hint="eastAsia" w:ascii="宋体" w:hAnsi="宋体" w:eastAsia="宋体" w:cs="仿宋"/>
          <w:bCs/>
          <w:szCs w:val="21"/>
        </w:rPr>
        <w:t>、青砧</w:t>
      </w:r>
      <w:r>
        <w:rPr>
          <w:rFonts w:ascii="宋体" w:hAnsi="宋体" w:eastAsia="宋体" w:cs="仿宋"/>
          <w:bCs/>
          <w:szCs w:val="21"/>
        </w:rPr>
        <w:t>1</w:t>
      </w:r>
      <w:r>
        <w:rPr>
          <w:rFonts w:hint="eastAsia" w:ascii="宋体" w:hAnsi="宋体" w:eastAsia="宋体" w:cs="仿宋"/>
          <w:bCs/>
          <w:szCs w:val="21"/>
        </w:rPr>
        <w:t>号、青砧</w:t>
      </w:r>
      <w:r>
        <w:rPr>
          <w:rFonts w:ascii="宋体" w:hAnsi="宋体" w:eastAsia="宋体" w:cs="仿宋"/>
          <w:bCs/>
          <w:szCs w:val="21"/>
        </w:rPr>
        <w:t>2</w:t>
      </w:r>
      <w:r>
        <w:rPr>
          <w:rFonts w:hint="eastAsia" w:ascii="宋体" w:hAnsi="宋体" w:eastAsia="宋体" w:cs="仿宋"/>
          <w:bCs/>
          <w:szCs w:val="21"/>
        </w:rPr>
        <w:t>号等。</w:t>
      </w:r>
    </w:p>
    <w:p w14:paraId="5D729A52">
      <w:pPr>
        <w:rPr>
          <w:rFonts w:hint="eastAsia" w:ascii="宋体" w:hAnsi="宋体" w:eastAsia="宋体" w:cs="仿宋"/>
          <w:bCs/>
          <w:szCs w:val="21"/>
        </w:rPr>
      </w:pPr>
    </w:p>
    <w:p w14:paraId="7DD96B5D">
      <w:pPr>
        <w:rPr>
          <w:rFonts w:hint="eastAsia" w:ascii="宋体" w:hAnsi="宋体" w:eastAsia="宋体" w:cs="仿宋"/>
          <w:b/>
          <w:szCs w:val="21"/>
        </w:rPr>
      </w:pPr>
      <w:r>
        <w:rPr>
          <w:rFonts w:hint="eastAsia" w:ascii="宋体" w:hAnsi="宋体" w:eastAsia="宋体" w:cs="仿宋"/>
          <w:b/>
          <w:szCs w:val="21"/>
        </w:rPr>
        <w:t>5   整地栽植</w:t>
      </w:r>
    </w:p>
    <w:p w14:paraId="11B4F5AD">
      <w:pPr>
        <w:rPr>
          <w:rFonts w:hint="eastAsia" w:ascii="宋体" w:hAnsi="宋体" w:eastAsia="宋体" w:cs="仿宋"/>
          <w:bCs/>
          <w:szCs w:val="21"/>
        </w:rPr>
      </w:pPr>
    </w:p>
    <w:p w14:paraId="18F8B7B0">
      <w:pPr>
        <w:rPr>
          <w:rFonts w:hint="eastAsia" w:ascii="宋体" w:hAnsi="宋体" w:eastAsia="宋体" w:cs="仿宋"/>
          <w:b/>
          <w:szCs w:val="21"/>
        </w:rPr>
      </w:pPr>
      <w:r>
        <w:rPr>
          <w:rFonts w:ascii="宋体" w:hAnsi="宋体" w:eastAsia="宋体" w:cs="仿宋"/>
          <w:b/>
          <w:szCs w:val="21"/>
        </w:rPr>
        <w:t>5.1</w:t>
      </w:r>
      <w:r>
        <w:rPr>
          <w:rFonts w:hint="eastAsia" w:ascii="宋体" w:hAnsi="宋体" w:eastAsia="宋体" w:cs="仿宋"/>
          <w:b/>
          <w:szCs w:val="21"/>
        </w:rPr>
        <w:t xml:space="preserve"> 整地</w:t>
      </w:r>
    </w:p>
    <w:p w14:paraId="18AB99CE">
      <w:pPr>
        <w:rPr>
          <w:rFonts w:hint="eastAsia" w:ascii="宋体" w:hAnsi="宋体" w:eastAsia="宋体" w:cs="仿宋"/>
          <w:bCs/>
          <w:szCs w:val="21"/>
        </w:rPr>
      </w:pPr>
      <w:r>
        <w:rPr>
          <w:rFonts w:ascii="宋体" w:hAnsi="宋体" w:eastAsia="宋体" w:cs="仿宋"/>
          <w:bCs/>
          <w:szCs w:val="21"/>
        </w:rPr>
        <w:tab/>
      </w:r>
      <w:r>
        <w:rPr>
          <w:rFonts w:hint="eastAsia" w:ascii="宋体" w:hAnsi="宋体" w:eastAsia="宋体" w:cs="仿宋"/>
          <w:bCs/>
          <w:szCs w:val="21"/>
        </w:rPr>
        <w:t>对园区土地进行全面深翻，深度不少于</w:t>
      </w:r>
      <w:r>
        <w:rPr>
          <w:rFonts w:ascii="宋体" w:hAnsi="宋体" w:eastAsia="宋体" w:cs="仿宋"/>
          <w:bCs/>
          <w:szCs w:val="21"/>
        </w:rPr>
        <w:t>80cm,</w:t>
      </w:r>
      <w:r>
        <w:rPr>
          <w:rFonts w:hint="eastAsia" w:ascii="宋体" w:hAnsi="宋体" w:eastAsia="宋体" w:cs="仿宋"/>
          <w:bCs/>
          <w:szCs w:val="21"/>
        </w:rPr>
        <w:t>清除杂草和石块，把土地整理平整。</w:t>
      </w:r>
    </w:p>
    <w:p w14:paraId="0A383687">
      <w:pPr>
        <w:rPr>
          <w:rFonts w:hint="eastAsia" w:ascii="宋体" w:hAnsi="宋体" w:eastAsia="宋体" w:cs="仿宋"/>
          <w:b/>
          <w:szCs w:val="21"/>
        </w:rPr>
      </w:pPr>
      <w:r>
        <w:rPr>
          <w:rFonts w:ascii="宋体" w:hAnsi="宋体" w:eastAsia="宋体" w:cs="仿宋"/>
          <w:b/>
          <w:szCs w:val="21"/>
        </w:rPr>
        <w:t>5.2</w:t>
      </w:r>
      <w:r>
        <w:rPr>
          <w:rFonts w:hint="eastAsia" w:ascii="宋体" w:hAnsi="宋体" w:eastAsia="宋体" w:cs="仿宋"/>
          <w:b/>
          <w:szCs w:val="21"/>
        </w:rPr>
        <w:t xml:space="preserve"> 栽植</w:t>
      </w:r>
    </w:p>
    <w:p w14:paraId="29907F7C">
      <w:pPr>
        <w:rPr>
          <w:rFonts w:hint="eastAsia" w:ascii="宋体" w:hAnsi="宋体" w:eastAsia="宋体" w:cs="仿宋"/>
          <w:b/>
          <w:szCs w:val="21"/>
        </w:rPr>
      </w:pPr>
      <w:r>
        <w:rPr>
          <w:rFonts w:ascii="宋体" w:hAnsi="宋体" w:eastAsia="宋体" w:cs="仿宋"/>
          <w:b/>
          <w:szCs w:val="21"/>
        </w:rPr>
        <w:t xml:space="preserve">5.2.1 </w:t>
      </w:r>
      <w:r>
        <w:rPr>
          <w:rFonts w:hint="eastAsia" w:ascii="宋体" w:hAnsi="宋体" w:eastAsia="宋体" w:cs="仿宋"/>
          <w:b/>
          <w:szCs w:val="21"/>
        </w:rPr>
        <w:t>定植点</w:t>
      </w:r>
    </w:p>
    <w:p w14:paraId="2777727E">
      <w:pPr>
        <w:ind w:firstLine="420" w:firstLineChars="200"/>
        <w:rPr>
          <w:rFonts w:hint="eastAsia" w:ascii="宋体" w:hAnsi="宋体" w:eastAsia="宋体" w:cs="仿宋"/>
          <w:bCs/>
          <w:szCs w:val="21"/>
        </w:rPr>
      </w:pPr>
      <w:r>
        <w:rPr>
          <w:rFonts w:hint="eastAsia" w:ascii="宋体" w:hAnsi="宋体" w:eastAsia="宋体" w:cs="仿宋"/>
          <w:bCs/>
          <w:szCs w:val="21"/>
        </w:rPr>
        <w:t>根据地形地貌、种植品种密度和方便田间管理的要求，拉绳划线确立定植点。</w:t>
      </w:r>
    </w:p>
    <w:p w14:paraId="2C701953">
      <w:pPr>
        <w:rPr>
          <w:rFonts w:hint="eastAsia" w:ascii="宋体" w:hAnsi="宋体" w:eastAsia="宋体" w:cs="仿宋"/>
          <w:b/>
          <w:szCs w:val="21"/>
        </w:rPr>
      </w:pPr>
      <w:r>
        <w:rPr>
          <w:rFonts w:ascii="宋体" w:hAnsi="宋体" w:eastAsia="宋体" w:cs="仿宋"/>
          <w:b/>
          <w:szCs w:val="21"/>
        </w:rPr>
        <w:t xml:space="preserve">5.2.2 </w:t>
      </w:r>
      <w:r>
        <w:rPr>
          <w:rFonts w:hint="eastAsia" w:ascii="宋体" w:hAnsi="宋体" w:eastAsia="宋体" w:cs="仿宋"/>
          <w:b/>
          <w:szCs w:val="21"/>
        </w:rPr>
        <w:t>定植穴</w:t>
      </w:r>
    </w:p>
    <w:p w14:paraId="63885EEA">
      <w:pPr>
        <w:ind w:firstLine="420" w:firstLineChars="200"/>
        <w:rPr>
          <w:rFonts w:hint="eastAsia" w:ascii="宋体" w:hAnsi="宋体" w:eastAsia="宋体" w:cs="仿宋"/>
          <w:bCs/>
          <w:szCs w:val="21"/>
        </w:rPr>
      </w:pPr>
      <w:r>
        <w:rPr>
          <w:rFonts w:hint="eastAsia" w:ascii="宋体" w:hAnsi="宋体" w:eastAsia="宋体" w:cs="仿宋"/>
          <w:bCs/>
          <w:szCs w:val="21"/>
        </w:rPr>
        <w:t>于定植点上挖深</w:t>
      </w:r>
      <w:r>
        <w:rPr>
          <w:rFonts w:ascii="宋体" w:hAnsi="宋体" w:eastAsia="宋体" w:cs="仿宋"/>
          <w:bCs/>
          <w:szCs w:val="21"/>
        </w:rPr>
        <w:t>0.8m</w:t>
      </w:r>
      <w:r>
        <w:rPr>
          <w:rFonts w:hint="eastAsia" w:ascii="宋体" w:hAnsi="宋体" w:eastAsia="宋体" w:cs="仿宋"/>
          <w:bCs/>
          <w:szCs w:val="21"/>
        </w:rPr>
        <w:t>，直径</w:t>
      </w:r>
      <w:r>
        <w:rPr>
          <w:rFonts w:ascii="宋体" w:hAnsi="宋体" w:eastAsia="宋体" w:cs="仿宋"/>
          <w:bCs/>
          <w:szCs w:val="21"/>
        </w:rPr>
        <w:t>1m</w:t>
      </w:r>
      <w:r>
        <w:rPr>
          <w:rFonts w:hint="eastAsia" w:ascii="宋体" w:hAnsi="宋体" w:eastAsia="宋体" w:cs="仿宋"/>
          <w:bCs/>
          <w:szCs w:val="21"/>
        </w:rPr>
        <w:t>的定植穴。每穴以腐熟有机肥</w:t>
      </w:r>
      <w:r>
        <w:rPr>
          <w:rFonts w:ascii="宋体" w:hAnsi="宋体" w:eastAsia="宋体" w:cs="仿宋"/>
          <w:bCs/>
          <w:szCs w:val="21"/>
        </w:rPr>
        <w:t>50kg</w:t>
      </w:r>
      <w:r>
        <w:rPr>
          <w:rFonts w:hint="eastAsia" w:ascii="宋体" w:hAnsi="宋体" w:eastAsia="宋体" w:cs="仿宋"/>
          <w:bCs/>
          <w:szCs w:val="21"/>
        </w:rPr>
        <w:t>～</w:t>
      </w:r>
      <w:r>
        <w:rPr>
          <w:rFonts w:ascii="宋体" w:hAnsi="宋体" w:eastAsia="宋体" w:cs="仿宋"/>
          <w:bCs/>
          <w:szCs w:val="21"/>
        </w:rPr>
        <w:t>100kg</w:t>
      </w:r>
      <w:r>
        <w:rPr>
          <w:rFonts w:hint="eastAsia" w:ascii="宋体" w:hAnsi="宋体" w:eastAsia="宋体" w:cs="仿宋"/>
          <w:bCs/>
          <w:szCs w:val="21"/>
        </w:rPr>
        <w:t>、</w:t>
      </w:r>
      <w:r>
        <w:rPr>
          <w:rFonts w:ascii="宋体" w:hAnsi="宋体" w:eastAsia="宋体" w:cs="仿宋"/>
          <w:bCs/>
          <w:szCs w:val="21"/>
        </w:rPr>
        <w:t>14%</w:t>
      </w:r>
      <w:r>
        <w:rPr>
          <w:rFonts w:hint="eastAsia" w:ascii="宋体" w:hAnsi="宋体" w:eastAsia="宋体" w:cs="仿宋"/>
          <w:bCs/>
          <w:szCs w:val="21"/>
        </w:rPr>
        <w:t>普钙</w:t>
      </w:r>
      <w:r>
        <w:rPr>
          <w:rFonts w:ascii="宋体" w:hAnsi="宋体" w:eastAsia="宋体" w:cs="仿宋"/>
          <w:bCs/>
          <w:szCs w:val="21"/>
        </w:rPr>
        <w:t>1.5kg</w:t>
      </w:r>
      <w:r>
        <w:rPr>
          <w:rFonts w:hint="eastAsia" w:ascii="宋体" w:hAnsi="宋体" w:eastAsia="宋体" w:cs="仿宋"/>
          <w:bCs/>
          <w:szCs w:val="21"/>
        </w:rPr>
        <w:t>～</w:t>
      </w:r>
      <w:r>
        <w:rPr>
          <w:rFonts w:ascii="宋体" w:hAnsi="宋体" w:eastAsia="宋体" w:cs="仿宋"/>
          <w:bCs/>
          <w:szCs w:val="21"/>
        </w:rPr>
        <w:t>2kg</w:t>
      </w:r>
      <w:r>
        <w:rPr>
          <w:rFonts w:hint="eastAsia" w:ascii="宋体" w:hAnsi="宋体" w:eastAsia="宋体" w:cs="仿宋"/>
          <w:bCs/>
          <w:szCs w:val="21"/>
        </w:rPr>
        <w:t>、硫酸钾</w:t>
      </w:r>
      <w:r>
        <w:rPr>
          <w:rFonts w:ascii="宋体" w:hAnsi="宋体" w:eastAsia="宋体" w:cs="仿宋"/>
          <w:bCs/>
          <w:szCs w:val="21"/>
        </w:rPr>
        <w:t>0.5kg</w:t>
      </w:r>
      <w:r>
        <w:rPr>
          <w:rFonts w:hint="eastAsia" w:ascii="宋体" w:hAnsi="宋体" w:eastAsia="宋体" w:cs="仿宋"/>
          <w:bCs/>
          <w:szCs w:val="21"/>
        </w:rPr>
        <w:t>～</w:t>
      </w:r>
      <w:r>
        <w:rPr>
          <w:rFonts w:ascii="宋体" w:hAnsi="宋体" w:eastAsia="宋体" w:cs="仿宋"/>
          <w:bCs/>
          <w:szCs w:val="21"/>
        </w:rPr>
        <w:t>1kg</w:t>
      </w:r>
      <w:r>
        <w:rPr>
          <w:rFonts w:hint="eastAsia" w:ascii="宋体" w:hAnsi="宋体" w:eastAsia="宋体" w:cs="仿宋"/>
          <w:bCs/>
          <w:szCs w:val="21"/>
        </w:rPr>
        <w:t>与表土混合均匀，回填至低于地面</w:t>
      </w:r>
      <w:r>
        <w:rPr>
          <w:rFonts w:ascii="宋体" w:hAnsi="宋体" w:eastAsia="宋体" w:cs="仿宋"/>
          <w:bCs/>
          <w:szCs w:val="21"/>
        </w:rPr>
        <w:t>20cm</w:t>
      </w:r>
      <w:r>
        <w:rPr>
          <w:rFonts w:hint="eastAsia" w:ascii="宋体" w:hAnsi="宋体" w:eastAsia="宋体" w:cs="仿宋"/>
          <w:bCs/>
          <w:szCs w:val="21"/>
        </w:rPr>
        <w:t>后，灌透水，使土沉实，然后覆上一层表土保墒。</w:t>
      </w:r>
    </w:p>
    <w:p w14:paraId="01AE2814">
      <w:pPr>
        <w:rPr>
          <w:rFonts w:hint="eastAsia" w:ascii="宋体" w:hAnsi="宋体" w:eastAsia="宋体" w:cs="仿宋"/>
          <w:b/>
          <w:szCs w:val="21"/>
        </w:rPr>
      </w:pPr>
      <w:r>
        <w:rPr>
          <w:rFonts w:ascii="宋体" w:hAnsi="宋体" w:eastAsia="宋体" w:cs="仿宋"/>
          <w:b/>
          <w:szCs w:val="21"/>
        </w:rPr>
        <w:t xml:space="preserve">5.2.3 </w:t>
      </w:r>
      <w:r>
        <w:rPr>
          <w:rFonts w:hint="eastAsia" w:ascii="宋体" w:hAnsi="宋体" w:eastAsia="宋体" w:cs="仿宋"/>
          <w:b/>
          <w:szCs w:val="21"/>
        </w:rPr>
        <w:t>栽植</w:t>
      </w:r>
    </w:p>
    <w:p w14:paraId="11443E6B">
      <w:pPr>
        <w:rPr>
          <w:rFonts w:hint="eastAsia" w:ascii="宋体" w:hAnsi="宋体" w:eastAsia="宋体" w:cs="仿宋"/>
          <w:b/>
          <w:szCs w:val="21"/>
        </w:rPr>
      </w:pPr>
      <w:r>
        <w:rPr>
          <w:rFonts w:ascii="宋体" w:hAnsi="宋体" w:eastAsia="宋体" w:cs="仿宋"/>
          <w:b/>
          <w:szCs w:val="21"/>
        </w:rPr>
        <w:t>5.2.3.1</w:t>
      </w:r>
      <w:r>
        <w:rPr>
          <w:rFonts w:hint="eastAsia" w:ascii="宋体" w:hAnsi="宋体" w:eastAsia="宋体" w:cs="仿宋"/>
          <w:b/>
          <w:szCs w:val="21"/>
        </w:rPr>
        <w:t xml:space="preserve"> 栽植时间</w:t>
      </w:r>
    </w:p>
    <w:p w14:paraId="021B365D">
      <w:pPr>
        <w:ind w:firstLine="420" w:firstLineChars="200"/>
        <w:rPr>
          <w:rFonts w:hint="eastAsia" w:ascii="宋体" w:hAnsi="宋体" w:eastAsia="宋体" w:cs="仿宋"/>
          <w:bCs/>
          <w:szCs w:val="21"/>
        </w:rPr>
      </w:pPr>
      <w:r>
        <w:rPr>
          <w:rFonts w:hint="eastAsia" w:ascii="宋体" w:hAnsi="宋体" w:eastAsia="宋体" w:cs="仿宋"/>
          <w:bCs/>
          <w:szCs w:val="21"/>
        </w:rPr>
        <w:t>春季于</w:t>
      </w:r>
      <w:r>
        <w:rPr>
          <w:rFonts w:ascii="宋体" w:hAnsi="宋体" w:eastAsia="宋体" w:cs="仿宋"/>
          <w:bCs/>
          <w:szCs w:val="21"/>
        </w:rPr>
        <w:t>2</w:t>
      </w:r>
      <w:r>
        <w:rPr>
          <w:rFonts w:hint="eastAsia" w:ascii="宋体" w:hAnsi="宋体" w:eastAsia="宋体" w:cs="仿宋"/>
          <w:bCs/>
          <w:szCs w:val="21"/>
        </w:rPr>
        <w:t>月下旬～</w:t>
      </w:r>
      <w:r>
        <w:rPr>
          <w:rFonts w:ascii="宋体" w:hAnsi="宋体" w:eastAsia="宋体" w:cs="仿宋"/>
          <w:bCs/>
          <w:szCs w:val="21"/>
        </w:rPr>
        <w:t>3</w:t>
      </w:r>
      <w:r>
        <w:rPr>
          <w:rFonts w:hint="eastAsia" w:ascii="宋体" w:hAnsi="宋体" w:eastAsia="宋体" w:cs="仿宋"/>
          <w:bCs/>
          <w:szCs w:val="21"/>
        </w:rPr>
        <w:t>月下旬进行。秋季于</w:t>
      </w:r>
      <w:r>
        <w:rPr>
          <w:rFonts w:ascii="宋体" w:hAnsi="宋体" w:eastAsia="宋体" w:cs="仿宋"/>
          <w:bCs/>
          <w:szCs w:val="21"/>
        </w:rPr>
        <w:t>10</w:t>
      </w:r>
      <w:r>
        <w:rPr>
          <w:rFonts w:hint="eastAsia" w:ascii="宋体" w:hAnsi="宋体" w:eastAsia="宋体" w:cs="仿宋"/>
          <w:bCs/>
          <w:szCs w:val="21"/>
        </w:rPr>
        <w:t>～</w:t>
      </w:r>
      <w:r>
        <w:rPr>
          <w:rFonts w:ascii="宋体" w:hAnsi="宋体" w:eastAsia="宋体" w:cs="仿宋"/>
          <w:bCs/>
          <w:szCs w:val="21"/>
        </w:rPr>
        <w:t>11</w:t>
      </w:r>
      <w:r>
        <w:rPr>
          <w:rFonts w:hint="eastAsia" w:ascii="宋体" w:hAnsi="宋体" w:eastAsia="宋体" w:cs="仿宋"/>
          <w:bCs/>
          <w:szCs w:val="21"/>
        </w:rPr>
        <w:t>月进行。袋装苗可全年栽种。</w:t>
      </w:r>
    </w:p>
    <w:p w14:paraId="69014DB2">
      <w:pPr>
        <w:rPr>
          <w:rFonts w:hint="eastAsia" w:ascii="宋体" w:hAnsi="宋体" w:eastAsia="宋体" w:cs="仿宋"/>
          <w:b/>
          <w:szCs w:val="21"/>
        </w:rPr>
      </w:pPr>
      <w:r>
        <w:rPr>
          <w:rFonts w:ascii="宋体" w:hAnsi="宋体" w:eastAsia="宋体" w:cs="仿宋"/>
          <w:b/>
          <w:szCs w:val="21"/>
        </w:rPr>
        <w:t xml:space="preserve">5.2.3.2 </w:t>
      </w:r>
      <w:r>
        <w:rPr>
          <w:rFonts w:hint="eastAsia" w:ascii="宋体" w:hAnsi="宋体" w:eastAsia="宋体" w:cs="仿宋"/>
          <w:b/>
          <w:szCs w:val="21"/>
        </w:rPr>
        <w:t>栽植密度</w:t>
      </w:r>
    </w:p>
    <w:p w14:paraId="720EA38B">
      <w:pPr>
        <w:rPr>
          <w:rFonts w:hint="eastAsia" w:ascii="宋体" w:hAnsi="宋体" w:eastAsia="宋体" w:cs="仿宋"/>
          <w:b/>
          <w:szCs w:val="21"/>
        </w:rPr>
      </w:pPr>
      <w:r>
        <w:rPr>
          <w:rFonts w:hint="eastAsia" w:ascii="宋体" w:hAnsi="宋体" w:eastAsia="宋体" w:cs="仿宋"/>
          <w:b/>
          <w:szCs w:val="21"/>
        </w:rPr>
        <w:t>5.2.3.2.1 山地、丘陵地</w:t>
      </w:r>
    </w:p>
    <w:p w14:paraId="36A50255">
      <w:pPr>
        <w:ind w:firstLine="420" w:firstLineChars="200"/>
        <w:rPr>
          <w:rFonts w:hint="eastAsia" w:ascii="宋体" w:hAnsi="宋体" w:eastAsia="宋体" w:cs="仿宋"/>
          <w:bCs/>
          <w:szCs w:val="21"/>
        </w:rPr>
      </w:pPr>
      <w:r>
        <w:rPr>
          <w:rFonts w:hint="eastAsia" w:ascii="宋体" w:hAnsi="宋体" w:eastAsia="宋体" w:cs="仿宋"/>
          <w:bCs/>
          <w:szCs w:val="21"/>
        </w:rPr>
        <w:t>A) 乔化型品种+乔化砧：株距3m～4m,行距4m～5m。</w:t>
      </w:r>
    </w:p>
    <w:p w14:paraId="73575403">
      <w:pPr>
        <w:ind w:firstLine="420" w:firstLineChars="200"/>
        <w:rPr>
          <w:rFonts w:hint="eastAsia" w:ascii="宋体" w:hAnsi="宋体" w:eastAsia="宋体" w:cs="仿宋"/>
          <w:bCs/>
          <w:szCs w:val="21"/>
        </w:rPr>
      </w:pPr>
      <w:r>
        <w:rPr>
          <w:rFonts w:hint="eastAsia" w:ascii="宋体" w:hAnsi="宋体" w:eastAsia="宋体" w:cs="仿宋"/>
          <w:bCs/>
          <w:szCs w:val="21"/>
        </w:rPr>
        <w:t>B) 短枝型品种+乔化砧：株距2m,行距3m～4m。</w:t>
      </w:r>
    </w:p>
    <w:p w14:paraId="783EEED2">
      <w:pPr>
        <w:ind w:firstLine="420" w:firstLineChars="200"/>
        <w:rPr>
          <w:rFonts w:hint="eastAsia" w:ascii="宋体" w:hAnsi="宋体" w:eastAsia="宋体" w:cs="仿宋"/>
          <w:bCs/>
          <w:szCs w:val="21"/>
        </w:rPr>
      </w:pPr>
      <w:r>
        <w:rPr>
          <w:rFonts w:hint="eastAsia" w:ascii="宋体" w:hAnsi="宋体" w:eastAsia="宋体" w:cs="仿宋"/>
          <w:bCs/>
          <w:szCs w:val="21"/>
        </w:rPr>
        <w:t>C) 短枝型品种+矮化砧或矮化中间砧：株距1.2m～1.5m,行距3m～4m。</w:t>
      </w:r>
    </w:p>
    <w:p w14:paraId="215CF8AF">
      <w:pPr>
        <w:rPr>
          <w:rFonts w:hint="eastAsia" w:ascii="宋体" w:hAnsi="宋体" w:eastAsia="宋体" w:cs="仿宋"/>
          <w:b/>
          <w:szCs w:val="21"/>
        </w:rPr>
      </w:pPr>
      <w:r>
        <w:rPr>
          <w:rFonts w:hint="eastAsia" w:ascii="宋体" w:hAnsi="宋体" w:eastAsia="宋体" w:cs="仿宋"/>
          <w:b/>
          <w:szCs w:val="21"/>
        </w:rPr>
        <w:t>5.2.3.2.2 平地</w:t>
      </w:r>
    </w:p>
    <w:p w14:paraId="06BD17F0">
      <w:pPr>
        <w:ind w:firstLine="420" w:firstLineChars="200"/>
        <w:rPr>
          <w:rFonts w:hint="eastAsia" w:ascii="宋体" w:hAnsi="宋体" w:eastAsia="宋体" w:cs="仿宋"/>
          <w:bCs/>
          <w:szCs w:val="21"/>
        </w:rPr>
      </w:pPr>
      <w:r>
        <w:rPr>
          <w:rFonts w:hint="eastAsia" w:ascii="宋体" w:hAnsi="宋体" w:eastAsia="宋体" w:cs="仿宋"/>
          <w:bCs/>
          <w:szCs w:val="21"/>
        </w:rPr>
        <w:t>A) 乔化型品种+乔化砧：株距3m～4m,行距5m～6m。</w:t>
      </w:r>
    </w:p>
    <w:p w14:paraId="1F4BF4CF">
      <w:pPr>
        <w:ind w:firstLine="420" w:firstLineChars="200"/>
        <w:rPr>
          <w:rFonts w:hint="eastAsia" w:ascii="宋体" w:hAnsi="宋体" w:eastAsia="宋体" w:cs="仿宋"/>
          <w:bCs/>
          <w:szCs w:val="21"/>
        </w:rPr>
      </w:pPr>
      <w:r>
        <w:rPr>
          <w:rFonts w:hint="eastAsia" w:ascii="宋体" w:hAnsi="宋体" w:eastAsia="宋体" w:cs="仿宋"/>
          <w:bCs/>
          <w:szCs w:val="21"/>
        </w:rPr>
        <w:t>B) 短枝型品种+乔化砧：株距2m～3m,行距4m。</w:t>
      </w:r>
    </w:p>
    <w:p w14:paraId="3FFB5987">
      <w:pPr>
        <w:ind w:firstLine="420" w:firstLineChars="200"/>
        <w:rPr>
          <w:rFonts w:hint="eastAsia" w:ascii="宋体" w:hAnsi="宋体" w:eastAsia="宋体" w:cs="仿宋"/>
          <w:bCs/>
          <w:szCs w:val="21"/>
        </w:rPr>
      </w:pPr>
      <w:r>
        <w:rPr>
          <w:rFonts w:hint="eastAsia" w:ascii="宋体" w:hAnsi="宋体" w:eastAsia="宋体" w:cs="仿宋"/>
          <w:bCs/>
          <w:szCs w:val="21"/>
        </w:rPr>
        <w:t>C) 短枝型品种+矮化砧或矮化中间砧：株距1.5m～2m,行距3m～4m。</w:t>
      </w:r>
    </w:p>
    <w:p w14:paraId="28A66FF4">
      <w:pPr>
        <w:rPr>
          <w:rFonts w:hint="eastAsia" w:ascii="宋体" w:hAnsi="宋体" w:eastAsia="宋体" w:cs="仿宋"/>
          <w:b/>
          <w:szCs w:val="21"/>
        </w:rPr>
      </w:pPr>
      <w:r>
        <w:rPr>
          <w:rFonts w:ascii="宋体" w:hAnsi="宋体" w:eastAsia="宋体" w:cs="仿宋"/>
          <w:b/>
          <w:szCs w:val="21"/>
        </w:rPr>
        <w:t xml:space="preserve">5.2.3.3 </w:t>
      </w:r>
      <w:r>
        <w:rPr>
          <w:rFonts w:hint="eastAsia" w:ascii="宋体" w:hAnsi="宋体" w:eastAsia="宋体" w:cs="仿宋"/>
          <w:b/>
          <w:szCs w:val="21"/>
        </w:rPr>
        <w:t>授粉树配置</w:t>
      </w:r>
    </w:p>
    <w:p w14:paraId="1421AA4D">
      <w:pPr>
        <w:ind w:firstLine="420" w:firstLineChars="200"/>
        <w:rPr>
          <w:rFonts w:hint="eastAsia" w:ascii="宋体" w:hAnsi="宋体" w:eastAsia="宋体" w:cs="仿宋"/>
          <w:bCs/>
          <w:szCs w:val="21"/>
        </w:rPr>
      </w:pPr>
      <w:r>
        <w:rPr>
          <w:rFonts w:hint="eastAsia" w:ascii="宋体" w:hAnsi="宋体" w:eastAsia="宋体" w:cs="仿宋"/>
          <w:bCs/>
          <w:szCs w:val="21"/>
        </w:rPr>
        <w:t>按授粉品种占主栽品种的</w:t>
      </w:r>
      <w:r>
        <w:rPr>
          <w:rFonts w:ascii="宋体" w:hAnsi="宋体" w:eastAsia="宋体" w:cs="仿宋"/>
          <w:bCs/>
          <w:szCs w:val="21"/>
        </w:rPr>
        <w:t>10%</w:t>
      </w:r>
      <w:r>
        <w:rPr>
          <w:rFonts w:hint="eastAsia" w:ascii="宋体" w:hAnsi="宋体" w:eastAsia="宋体" w:cs="仿宋"/>
          <w:bCs/>
          <w:szCs w:val="21"/>
        </w:rPr>
        <w:t>～</w:t>
      </w:r>
      <w:r>
        <w:rPr>
          <w:rFonts w:ascii="宋体" w:hAnsi="宋体" w:eastAsia="宋体" w:cs="仿宋"/>
          <w:bCs/>
          <w:szCs w:val="21"/>
        </w:rPr>
        <w:t>17%</w:t>
      </w:r>
      <w:r>
        <w:rPr>
          <w:rFonts w:hint="eastAsia" w:ascii="宋体" w:hAnsi="宋体" w:eastAsia="宋体" w:cs="仿宋"/>
          <w:bCs/>
          <w:szCs w:val="21"/>
        </w:rPr>
        <w:t>的比例配置授粉树。主栽品种与授粉树品种对应搭配如下：富士系列选用元帅系、金帅、王林作授粉品种；元帅系选用金帅、津轻作授粉品种。若选用海棠辅助授粉应按</w:t>
      </w:r>
      <w:r>
        <w:rPr>
          <w:rFonts w:ascii="宋体" w:hAnsi="宋体" w:eastAsia="宋体" w:cs="仿宋"/>
          <w:bCs/>
          <w:szCs w:val="21"/>
        </w:rPr>
        <w:t>12.5%</w:t>
      </w:r>
      <w:r>
        <w:rPr>
          <w:rFonts w:hint="eastAsia" w:ascii="宋体" w:hAnsi="宋体" w:eastAsia="宋体" w:cs="仿宋"/>
          <w:bCs/>
          <w:szCs w:val="21"/>
        </w:rPr>
        <w:t>配置。</w:t>
      </w:r>
    </w:p>
    <w:p w14:paraId="6A8F0A76">
      <w:pPr>
        <w:rPr>
          <w:rFonts w:hint="eastAsia" w:ascii="宋体" w:hAnsi="宋体" w:eastAsia="宋体" w:cs="仿宋"/>
          <w:b/>
          <w:szCs w:val="21"/>
        </w:rPr>
      </w:pPr>
      <w:r>
        <w:rPr>
          <w:rFonts w:ascii="宋体" w:hAnsi="宋体" w:eastAsia="宋体" w:cs="仿宋"/>
          <w:b/>
          <w:szCs w:val="21"/>
        </w:rPr>
        <w:t>5.2.3.4</w:t>
      </w:r>
      <w:r>
        <w:rPr>
          <w:rFonts w:hint="eastAsia" w:ascii="宋体" w:hAnsi="宋体" w:eastAsia="宋体" w:cs="仿宋"/>
          <w:b/>
          <w:szCs w:val="21"/>
        </w:rPr>
        <w:t xml:space="preserve"> 苗木的选择与处理</w:t>
      </w:r>
    </w:p>
    <w:p w14:paraId="0C913D71">
      <w:pPr>
        <w:ind w:firstLine="420" w:firstLineChars="200"/>
        <w:rPr>
          <w:rFonts w:hint="eastAsia" w:ascii="宋体" w:hAnsi="宋体" w:eastAsia="宋体" w:cs="仿宋"/>
          <w:bCs/>
          <w:szCs w:val="21"/>
        </w:rPr>
      </w:pPr>
      <w:r>
        <w:rPr>
          <w:rFonts w:hint="eastAsia" w:ascii="宋体" w:hAnsi="宋体" w:eastAsia="宋体" w:cs="仿宋"/>
          <w:bCs/>
          <w:szCs w:val="21"/>
        </w:rPr>
        <w:t>按</w:t>
      </w:r>
      <w:r>
        <w:rPr>
          <w:rFonts w:ascii="宋体" w:hAnsi="宋体" w:eastAsia="宋体" w:cs="仿宋"/>
          <w:bCs/>
          <w:szCs w:val="21"/>
        </w:rPr>
        <w:t>GB</w:t>
      </w:r>
      <w:r>
        <w:rPr>
          <w:rFonts w:hint="eastAsia" w:ascii="宋体" w:hAnsi="宋体" w:eastAsia="宋体" w:cs="仿宋"/>
          <w:bCs/>
          <w:szCs w:val="21"/>
        </w:rPr>
        <w:t xml:space="preserve"> </w:t>
      </w:r>
      <w:r>
        <w:rPr>
          <w:rFonts w:ascii="宋体" w:hAnsi="宋体" w:eastAsia="宋体" w:cs="仿宋"/>
          <w:bCs/>
          <w:szCs w:val="21"/>
        </w:rPr>
        <w:t>9847</w:t>
      </w:r>
      <w:r>
        <w:rPr>
          <w:rFonts w:hint="eastAsia" w:ascii="宋体" w:hAnsi="宋体" w:eastAsia="宋体" w:cs="仿宋"/>
          <w:bCs/>
          <w:szCs w:val="21"/>
        </w:rPr>
        <w:t>选用合格苗木。将选好的优质苗修剪根系后用45%石硫合剂结晶粉20～30倍液或</w:t>
      </w:r>
      <w:r>
        <w:rPr>
          <w:rFonts w:ascii="宋体" w:hAnsi="宋体" w:eastAsia="宋体" w:cs="仿宋"/>
          <w:bCs/>
          <w:szCs w:val="21"/>
        </w:rPr>
        <w:t>50%</w:t>
      </w:r>
      <w:r>
        <w:rPr>
          <w:rFonts w:hint="eastAsia" w:ascii="宋体" w:hAnsi="宋体" w:eastAsia="宋体" w:cs="仿宋"/>
          <w:bCs/>
          <w:szCs w:val="21"/>
        </w:rPr>
        <w:t>多菌灵可湿性粉剂600-1000倍液浸根或整株浸泡</w:t>
      </w:r>
      <w:r>
        <w:rPr>
          <w:rFonts w:ascii="宋体" w:hAnsi="宋体" w:eastAsia="宋体" w:cs="仿宋"/>
          <w:bCs/>
          <w:szCs w:val="21"/>
        </w:rPr>
        <w:t>10min</w:t>
      </w:r>
      <w:r>
        <w:rPr>
          <w:rFonts w:hint="eastAsia" w:ascii="宋体" w:hAnsi="宋体" w:eastAsia="宋体" w:cs="仿宋"/>
          <w:bCs/>
          <w:szCs w:val="21"/>
        </w:rPr>
        <w:t>进行消毒处理。</w:t>
      </w:r>
    </w:p>
    <w:p w14:paraId="3AEED318">
      <w:pPr>
        <w:rPr>
          <w:rFonts w:hint="eastAsia" w:ascii="宋体" w:hAnsi="宋体" w:eastAsia="宋体" w:cs="仿宋"/>
          <w:b/>
          <w:szCs w:val="21"/>
        </w:rPr>
      </w:pPr>
      <w:r>
        <w:rPr>
          <w:rFonts w:ascii="宋体" w:hAnsi="宋体" w:eastAsia="宋体" w:cs="仿宋"/>
          <w:b/>
          <w:szCs w:val="21"/>
        </w:rPr>
        <w:t xml:space="preserve">5.2.3.5 </w:t>
      </w:r>
      <w:r>
        <w:rPr>
          <w:rFonts w:hint="eastAsia" w:ascii="宋体" w:hAnsi="宋体" w:eastAsia="宋体" w:cs="仿宋"/>
          <w:b/>
          <w:szCs w:val="21"/>
        </w:rPr>
        <w:t>栽植方法</w:t>
      </w:r>
    </w:p>
    <w:p w14:paraId="77251EA6">
      <w:pPr>
        <w:ind w:firstLine="420" w:firstLineChars="200"/>
        <w:rPr>
          <w:rFonts w:hint="eastAsia" w:ascii="宋体" w:hAnsi="宋体" w:eastAsia="宋体" w:cs="仿宋"/>
          <w:bCs/>
          <w:szCs w:val="21"/>
        </w:rPr>
      </w:pPr>
      <w:r>
        <w:rPr>
          <w:rFonts w:hint="eastAsia" w:ascii="宋体" w:hAnsi="宋体" w:eastAsia="宋体" w:cs="仿宋"/>
          <w:bCs/>
          <w:szCs w:val="21"/>
        </w:rPr>
        <w:t>将苗木放入定植穴内，扶正苗木，使苗木根系自然舒展，注意避免根系与肥料接触。边填土边踏实，使根系土壤充分密接，并使砧木的接口高出地面</w:t>
      </w:r>
      <w:r>
        <w:rPr>
          <w:rFonts w:ascii="宋体" w:hAnsi="宋体" w:eastAsia="宋体" w:cs="仿宋"/>
          <w:bCs/>
          <w:szCs w:val="21"/>
        </w:rPr>
        <w:t>10cm</w:t>
      </w:r>
      <w:r>
        <w:rPr>
          <w:rFonts w:hint="eastAsia" w:ascii="宋体" w:hAnsi="宋体" w:eastAsia="宋体" w:cs="仿宋"/>
          <w:bCs/>
          <w:szCs w:val="21"/>
        </w:rPr>
        <w:t>。如苗是营养系矮化、半矮化中间砧苗木，约有</w:t>
      </w:r>
      <w:r>
        <w:rPr>
          <w:rFonts w:ascii="宋体" w:hAnsi="宋体" w:eastAsia="宋体" w:cs="仿宋"/>
          <w:bCs/>
          <w:szCs w:val="21"/>
        </w:rPr>
        <w:t>1/2</w:t>
      </w:r>
      <w:r>
        <w:rPr>
          <w:rFonts w:hint="eastAsia" w:ascii="宋体" w:hAnsi="宋体" w:eastAsia="宋体" w:cs="仿宋"/>
          <w:bCs/>
          <w:szCs w:val="21"/>
        </w:rPr>
        <w:t>～</w:t>
      </w:r>
      <w:r>
        <w:rPr>
          <w:rFonts w:ascii="宋体" w:hAnsi="宋体" w:eastAsia="宋体" w:cs="仿宋"/>
          <w:bCs/>
          <w:szCs w:val="21"/>
        </w:rPr>
        <w:t>2/3</w:t>
      </w:r>
      <w:r>
        <w:rPr>
          <w:rFonts w:hint="eastAsia" w:ascii="宋体" w:hAnsi="宋体" w:eastAsia="宋体" w:cs="仿宋"/>
          <w:bCs/>
          <w:szCs w:val="21"/>
        </w:rPr>
        <w:t>长度的中间砧埋于地下。灌溉条件较好的地块宜采用起垄栽培。</w:t>
      </w:r>
    </w:p>
    <w:p w14:paraId="6615CBD3">
      <w:pPr>
        <w:rPr>
          <w:rFonts w:hint="eastAsia" w:ascii="宋体" w:hAnsi="宋体" w:eastAsia="宋体" w:cs="仿宋"/>
          <w:b/>
          <w:szCs w:val="21"/>
        </w:rPr>
      </w:pPr>
      <w:r>
        <w:rPr>
          <w:rFonts w:ascii="宋体" w:hAnsi="宋体" w:eastAsia="宋体" w:cs="仿宋"/>
          <w:b/>
          <w:szCs w:val="21"/>
        </w:rPr>
        <w:t>5.2.3.6</w:t>
      </w:r>
      <w:r>
        <w:rPr>
          <w:rFonts w:hint="eastAsia" w:ascii="宋体" w:hAnsi="宋体" w:eastAsia="宋体" w:cs="仿宋"/>
          <w:b/>
          <w:szCs w:val="21"/>
        </w:rPr>
        <w:t xml:space="preserve"> 灌水</w:t>
      </w:r>
    </w:p>
    <w:p w14:paraId="6D3951DD">
      <w:pPr>
        <w:ind w:firstLine="420" w:firstLineChars="200"/>
        <w:rPr>
          <w:rFonts w:hint="eastAsia" w:ascii="宋体" w:hAnsi="宋体" w:eastAsia="宋体" w:cs="仿宋"/>
          <w:bCs/>
          <w:szCs w:val="21"/>
        </w:rPr>
      </w:pPr>
      <w:r>
        <w:rPr>
          <w:rFonts w:hint="eastAsia" w:ascii="宋体" w:hAnsi="宋体" w:eastAsia="宋体" w:cs="仿宋"/>
          <w:bCs/>
          <w:szCs w:val="21"/>
        </w:rPr>
        <w:t>浇透定根水，用干土封穴，覆盖地膜增温保水。</w:t>
      </w:r>
    </w:p>
    <w:p w14:paraId="4B0680EC">
      <w:pPr>
        <w:rPr>
          <w:rFonts w:hint="eastAsia" w:ascii="宋体" w:hAnsi="宋体" w:eastAsia="宋体" w:cs="仿宋"/>
          <w:b/>
          <w:szCs w:val="21"/>
        </w:rPr>
      </w:pPr>
      <w:r>
        <w:rPr>
          <w:rFonts w:ascii="宋体" w:hAnsi="宋体" w:eastAsia="宋体" w:cs="仿宋"/>
          <w:b/>
          <w:szCs w:val="21"/>
        </w:rPr>
        <w:t>5.2.3.7</w:t>
      </w:r>
      <w:r>
        <w:rPr>
          <w:rFonts w:hint="eastAsia" w:ascii="宋体" w:hAnsi="宋体" w:eastAsia="宋体" w:cs="仿宋"/>
          <w:b/>
          <w:szCs w:val="21"/>
        </w:rPr>
        <w:t xml:space="preserve"> 定干</w:t>
      </w:r>
    </w:p>
    <w:p w14:paraId="538CBE77">
      <w:pPr>
        <w:ind w:firstLine="420" w:firstLineChars="200"/>
        <w:rPr>
          <w:rFonts w:hint="eastAsia" w:ascii="宋体" w:hAnsi="宋体" w:eastAsia="宋体" w:cs="仿宋"/>
          <w:bCs/>
          <w:szCs w:val="21"/>
        </w:rPr>
      </w:pPr>
      <w:r>
        <w:rPr>
          <w:rFonts w:hint="eastAsia" w:ascii="宋体" w:hAnsi="宋体" w:eastAsia="宋体" w:cs="仿宋"/>
          <w:bCs/>
          <w:szCs w:val="21"/>
        </w:rPr>
        <w:t>春栽苗栽后立即定干，秋栽苗次年春季萌芽前定干。定干高度</w:t>
      </w:r>
      <w:r>
        <w:rPr>
          <w:rFonts w:ascii="宋体" w:hAnsi="宋体" w:eastAsia="宋体" w:cs="仿宋"/>
          <w:bCs/>
          <w:szCs w:val="21"/>
        </w:rPr>
        <w:t>80cm</w:t>
      </w:r>
      <w:r>
        <w:rPr>
          <w:rFonts w:hint="eastAsia" w:ascii="宋体" w:hAnsi="宋体" w:eastAsia="宋体" w:cs="仿宋"/>
          <w:bCs/>
          <w:szCs w:val="21"/>
        </w:rPr>
        <w:t>～</w:t>
      </w:r>
      <w:r>
        <w:rPr>
          <w:rFonts w:ascii="宋体" w:hAnsi="宋体" w:eastAsia="宋体" w:cs="仿宋"/>
          <w:bCs/>
          <w:szCs w:val="21"/>
        </w:rPr>
        <w:t>100cm</w:t>
      </w:r>
      <w:r>
        <w:rPr>
          <w:rFonts w:hint="eastAsia" w:ascii="宋体" w:hAnsi="宋体" w:eastAsia="宋体" w:cs="仿宋"/>
          <w:bCs/>
          <w:szCs w:val="21"/>
        </w:rPr>
        <w:t>。达不到定干高度的苗，可在饱满芽处短剪，第二年进行二次定干。</w:t>
      </w:r>
    </w:p>
    <w:p w14:paraId="5973C82D">
      <w:pPr>
        <w:rPr>
          <w:rFonts w:hint="eastAsia" w:ascii="宋体" w:hAnsi="宋体" w:eastAsia="宋体" w:cs="仿宋"/>
          <w:b/>
          <w:szCs w:val="21"/>
        </w:rPr>
      </w:pPr>
      <w:r>
        <w:rPr>
          <w:rFonts w:ascii="宋体" w:hAnsi="宋体" w:eastAsia="宋体" w:cs="仿宋"/>
          <w:b/>
          <w:szCs w:val="21"/>
        </w:rPr>
        <w:t>5.2.3.8</w:t>
      </w:r>
      <w:r>
        <w:rPr>
          <w:rFonts w:hint="eastAsia" w:ascii="宋体" w:hAnsi="宋体" w:eastAsia="宋体" w:cs="仿宋"/>
          <w:b/>
          <w:szCs w:val="21"/>
        </w:rPr>
        <w:t xml:space="preserve"> 立架</w:t>
      </w:r>
    </w:p>
    <w:p w14:paraId="49D3443C">
      <w:pPr>
        <w:ind w:firstLine="420" w:firstLineChars="200"/>
        <w:rPr>
          <w:rFonts w:hint="eastAsia" w:ascii="宋体" w:hAnsi="宋体" w:eastAsia="宋体" w:cs="仿宋"/>
          <w:bCs/>
          <w:szCs w:val="21"/>
        </w:rPr>
      </w:pPr>
      <w:r>
        <w:rPr>
          <w:rFonts w:hint="eastAsia" w:ascii="宋体" w:hAnsi="宋体" w:eastAsia="宋体" w:cs="仿宋"/>
          <w:bCs/>
          <w:szCs w:val="21"/>
        </w:rPr>
        <w:t>新植幼树要用立竿或支架辅干，保持树干直立。矮化栽培果园立架辅干应按以下方式操作：每</w:t>
      </w:r>
      <w:r>
        <w:rPr>
          <w:rFonts w:ascii="宋体" w:hAnsi="宋体" w:eastAsia="宋体" w:cs="仿宋"/>
          <w:bCs/>
          <w:szCs w:val="21"/>
        </w:rPr>
        <w:t>10m</w:t>
      </w:r>
      <w:r>
        <w:rPr>
          <w:rFonts w:hint="eastAsia" w:ascii="宋体" w:hAnsi="宋体" w:eastAsia="宋体" w:cs="仿宋"/>
          <w:bCs/>
          <w:szCs w:val="21"/>
        </w:rPr>
        <w:t>立一根水泥柱或防腐处理过的木杆作为支架，支架高</w:t>
      </w:r>
      <w:r>
        <w:rPr>
          <w:rFonts w:ascii="宋体" w:hAnsi="宋体" w:eastAsia="宋体" w:cs="仿宋"/>
          <w:bCs/>
          <w:szCs w:val="21"/>
        </w:rPr>
        <w:t>4m</w:t>
      </w:r>
      <w:r>
        <w:rPr>
          <w:rFonts w:hint="eastAsia" w:ascii="宋体" w:hAnsi="宋体" w:eastAsia="宋体" w:cs="仿宋"/>
          <w:bCs/>
          <w:szCs w:val="21"/>
        </w:rPr>
        <w:t>，支架上拉</w:t>
      </w:r>
      <w:r>
        <w:rPr>
          <w:rFonts w:ascii="宋体" w:hAnsi="宋体" w:eastAsia="宋体" w:cs="仿宋"/>
          <w:bCs/>
          <w:szCs w:val="21"/>
        </w:rPr>
        <w:t>3</w:t>
      </w:r>
      <w:r>
        <w:rPr>
          <w:rFonts w:hint="eastAsia" w:ascii="宋体" w:hAnsi="宋体" w:eastAsia="宋体" w:cs="仿宋"/>
          <w:bCs/>
          <w:szCs w:val="21"/>
        </w:rPr>
        <w:t>～</w:t>
      </w:r>
      <w:r>
        <w:rPr>
          <w:rFonts w:ascii="宋体" w:hAnsi="宋体" w:eastAsia="宋体" w:cs="仿宋"/>
          <w:bCs/>
          <w:szCs w:val="21"/>
        </w:rPr>
        <w:t>4</w:t>
      </w:r>
      <w:r>
        <w:rPr>
          <w:rFonts w:hint="eastAsia" w:ascii="宋体" w:hAnsi="宋体" w:eastAsia="宋体" w:cs="仿宋"/>
          <w:bCs/>
          <w:szCs w:val="21"/>
        </w:rPr>
        <w:t>道直径</w:t>
      </w:r>
      <w:r>
        <w:rPr>
          <w:rFonts w:ascii="宋体" w:hAnsi="宋体" w:eastAsia="宋体" w:cs="仿宋"/>
          <w:bCs/>
          <w:szCs w:val="21"/>
        </w:rPr>
        <w:t>5mm</w:t>
      </w:r>
      <w:r>
        <w:rPr>
          <w:rFonts w:hint="eastAsia" w:ascii="宋体" w:hAnsi="宋体" w:eastAsia="宋体" w:cs="仿宋"/>
          <w:bCs/>
          <w:szCs w:val="21"/>
        </w:rPr>
        <w:t>～</w:t>
      </w:r>
      <w:r>
        <w:rPr>
          <w:rFonts w:ascii="宋体" w:hAnsi="宋体" w:eastAsia="宋体" w:cs="仿宋"/>
          <w:bCs/>
          <w:szCs w:val="21"/>
        </w:rPr>
        <w:t>6mm</w:t>
      </w:r>
      <w:r>
        <w:rPr>
          <w:rFonts w:hint="eastAsia" w:ascii="宋体" w:hAnsi="宋体" w:eastAsia="宋体" w:cs="仿宋"/>
          <w:bCs/>
          <w:szCs w:val="21"/>
        </w:rPr>
        <w:t>钢绳，第一道钢绳距地面</w:t>
      </w:r>
      <w:r>
        <w:rPr>
          <w:rFonts w:ascii="宋体" w:hAnsi="宋体" w:eastAsia="宋体" w:cs="仿宋"/>
          <w:bCs/>
          <w:szCs w:val="21"/>
        </w:rPr>
        <w:t>60cm</w:t>
      </w:r>
      <w:r>
        <w:rPr>
          <w:rFonts w:hint="eastAsia" w:ascii="宋体" w:hAnsi="宋体" w:eastAsia="宋体" w:cs="仿宋"/>
          <w:bCs/>
          <w:szCs w:val="21"/>
        </w:rPr>
        <w:t>，往上每道钢绳间距</w:t>
      </w:r>
      <w:r>
        <w:rPr>
          <w:rFonts w:ascii="宋体" w:hAnsi="宋体" w:eastAsia="宋体" w:cs="仿宋"/>
          <w:bCs/>
          <w:szCs w:val="21"/>
        </w:rPr>
        <w:t>50cm</w:t>
      </w:r>
      <w:r>
        <w:rPr>
          <w:rFonts w:hint="eastAsia" w:ascii="宋体" w:hAnsi="宋体" w:eastAsia="宋体" w:cs="仿宋"/>
          <w:bCs/>
          <w:szCs w:val="21"/>
        </w:rPr>
        <w:t>。从苗木定植第</w:t>
      </w:r>
      <w:r>
        <w:rPr>
          <w:rFonts w:ascii="宋体" w:hAnsi="宋体" w:eastAsia="宋体" w:cs="仿宋"/>
          <w:bCs/>
          <w:szCs w:val="21"/>
        </w:rPr>
        <w:t>1</w:t>
      </w:r>
      <w:r>
        <w:rPr>
          <w:rFonts w:hint="eastAsia" w:ascii="宋体" w:hAnsi="宋体" w:eastAsia="宋体" w:cs="仿宋"/>
          <w:bCs/>
          <w:szCs w:val="21"/>
        </w:rPr>
        <w:t>年开始，将树干绑缚在立杆或竖拉的铁丝上，直至树高达到</w:t>
      </w:r>
      <w:r>
        <w:rPr>
          <w:rFonts w:ascii="宋体" w:hAnsi="宋体" w:eastAsia="宋体" w:cs="仿宋"/>
          <w:bCs/>
          <w:szCs w:val="21"/>
        </w:rPr>
        <w:t>3.5 m</w:t>
      </w:r>
      <w:r>
        <w:rPr>
          <w:rFonts w:hint="eastAsia" w:ascii="宋体" w:hAnsi="宋体" w:eastAsia="宋体" w:cs="仿宋"/>
          <w:bCs/>
          <w:szCs w:val="21"/>
        </w:rPr>
        <w:t>。</w:t>
      </w:r>
    </w:p>
    <w:p w14:paraId="021F6C64">
      <w:pPr>
        <w:rPr>
          <w:rFonts w:hint="eastAsia" w:ascii="宋体" w:hAnsi="宋体" w:eastAsia="宋体" w:cs="仿宋"/>
          <w:bCs/>
          <w:szCs w:val="21"/>
        </w:rPr>
      </w:pPr>
    </w:p>
    <w:p w14:paraId="48ED7C20">
      <w:pPr>
        <w:rPr>
          <w:rFonts w:hint="eastAsia" w:ascii="宋体" w:hAnsi="宋体" w:eastAsia="宋体" w:cs="仿宋"/>
          <w:b/>
          <w:szCs w:val="21"/>
        </w:rPr>
      </w:pPr>
      <w:r>
        <w:rPr>
          <w:rFonts w:hint="eastAsia" w:ascii="宋体" w:hAnsi="宋体" w:eastAsia="宋体" w:cs="仿宋"/>
          <w:b/>
          <w:szCs w:val="21"/>
        </w:rPr>
        <w:t>6   田间管理</w:t>
      </w:r>
    </w:p>
    <w:p w14:paraId="01CCED51">
      <w:pPr>
        <w:rPr>
          <w:rFonts w:hint="eastAsia"/>
        </w:rPr>
      </w:pPr>
    </w:p>
    <w:p w14:paraId="59BFB8A8">
      <w:pPr>
        <w:rPr>
          <w:rFonts w:hint="eastAsia" w:ascii="宋体" w:hAnsi="宋体" w:eastAsia="宋体" w:cs="仿宋"/>
          <w:b/>
          <w:szCs w:val="21"/>
        </w:rPr>
      </w:pPr>
      <w:r>
        <w:rPr>
          <w:rFonts w:ascii="宋体" w:hAnsi="宋体" w:eastAsia="宋体" w:cs="仿宋"/>
          <w:b/>
          <w:szCs w:val="21"/>
        </w:rPr>
        <w:t>6.1</w:t>
      </w:r>
      <w:r>
        <w:rPr>
          <w:rFonts w:hint="eastAsia" w:ascii="宋体" w:hAnsi="宋体" w:eastAsia="宋体" w:cs="仿宋"/>
          <w:b/>
          <w:szCs w:val="21"/>
        </w:rPr>
        <w:t xml:space="preserve"> 灌溉</w:t>
      </w:r>
    </w:p>
    <w:p w14:paraId="2B1BE77D">
      <w:pPr>
        <w:rPr>
          <w:rFonts w:hint="eastAsia" w:ascii="宋体" w:hAnsi="宋体" w:eastAsia="宋体" w:cs="仿宋"/>
          <w:b/>
          <w:szCs w:val="21"/>
        </w:rPr>
      </w:pPr>
      <w:r>
        <w:rPr>
          <w:rFonts w:ascii="宋体" w:hAnsi="宋体" w:eastAsia="宋体" w:cs="仿宋"/>
          <w:b/>
          <w:szCs w:val="21"/>
        </w:rPr>
        <w:t>6.1.1</w:t>
      </w:r>
      <w:r>
        <w:rPr>
          <w:rFonts w:hint="eastAsia" w:ascii="宋体" w:hAnsi="宋体" w:eastAsia="宋体" w:cs="仿宋"/>
          <w:b/>
          <w:szCs w:val="21"/>
        </w:rPr>
        <w:t xml:space="preserve"> 灌水</w:t>
      </w:r>
    </w:p>
    <w:p w14:paraId="688C73CF">
      <w:pPr>
        <w:ind w:firstLine="420" w:firstLineChars="200"/>
        <w:rPr>
          <w:rFonts w:hint="eastAsia" w:ascii="宋体" w:hAnsi="宋体" w:eastAsia="宋体" w:cs="仿宋"/>
          <w:bCs/>
          <w:szCs w:val="21"/>
        </w:rPr>
      </w:pPr>
      <w:r>
        <w:rPr>
          <w:rFonts w:hint="eastAsia" w:ascii="宋体" w:hAnsi="宋体" w:eastAsia="宋体" w:cs="仿宋"/>
          <w:bCs/>
          <w:szCs w:val="21"/>
        </w:rPr>
        <w:t>灌溉水的质量应符合</w:t>
      </w:r>
      <w:r>
        <w:rPr>
          <w:rFonts w:ascii="宋体" w:hAnsi="宋体" w:eastAsia="宋体" w:cs="仿宋"/>
          <w:bCs/>
          <w:szCs w:val="21"/>
        </w:rPr>
        <w:t>NY/T 391</w:t>
      </w:r>
      <w:r>
        <w:rPr>
          <w:rFonts w:hint="eastAsia" w:ascii="宋体" w:hAnsi="宋体" w:eastAsia="宋体" w:cs="仿宋"/>
          <w:bCs/>
          <w:szCs w:val="21"/>
        </w:rPr>
        <w:t>的规定。灌水时期应根据土壤墒情而定，通常为萌芽前、展叶期、果实膨大期、入冬前等</w:t>
      </w:r>
      <w:r>
        <w:rPr>
          <w:rFonts w:ascii="宋体" w:hAnsi="宋体" w:eastAsia="宋体" w:cs="仿宋"/>
          <w:bCs/>
          <w:szCs w:val="21"/>
        </w:rPr>
        <w:t>4</w:t>
      </w:r>
      <w:r>
        <w:rPr>
          <w:rFonts w:hint="eastAsia" w:ascii="宋体" w:hAnsi="宋体" w:eastAsia="宋体" w:cs="仿宋"/>
          <w:bCs/>
          <w:szCs w:val="21"/>
        </w:rPr>
        <w:t>个时期。</w:t>
      </w:r>
    </w:p>
    <w:p w14:paraId="6F43BE63">
      <w:pPr>
        <w:rPr>
          <w:rFonts w:hint="eastAsia" w:ascii="宋体" w:hAnsi="宋体" w:eastAsia="宋体" w:cs="仿宋"/>
          <w:b/>
          <w:szCs w:val="21"/>
        </w:rPr>
      </w:pPr>
      <w:r>
        <w:rPr>
          <w:rFonts w:ascii="宋体" w:hAnsi="宋体" w:eastAsia="宋体" w:cs="仿宋"/>
          <w:b/>
          <w:szCs w:val="21"/>
        </w:rPr>
        <w:t>6.1.2</w:t>
      </w:r>
      <w:r>
        <w:rPr>
          <w:rFonts w:hint="eastAsia" w:ascii="宋体" w:hAnsi="宋体" w:eastAsia="宋体" w:cs="仿宋"/>
          <w:b/>
          <w:szCs w:val="21"/>
        </w:rPr>
        <w:t xml:space="preserve"> 排水</w:t>
      </w:r>
    </w:p>
    <w:p w14:paraId="14EBD547">
      <w:pPr>
        <w:ind w:firstLine="420" w:firstLineChars="200"/>
        <w:rPr>
          <w:rFonts w:hint="eastAsia" w:ascii="宋体" w:hAnsi="宋体" w:eastAsia="宋体" w:cs="仿宋"/>
          <w:bCs/>
          <w:szCs w:val="21"/>
        </w:rPr>
      </w:pPr>
      <w:r>
        <w:rPr>
          <w:rFonts w:hint="eastAsia" w:ascii="宋体" w:hAnsi="宋体" w:eastAsia="宋体" w:cs="仿宋"/>
          <w:bCs/>
          <w:szCs w:val="21"/>
        </w:rPr>
        <w:t>当果园出现积水时，要及时排水。</w:t>
      </w:r>
    </w:p>
    <w:p w14:paraId="3661BB44">
      <w:pPr>
        <w:rPr>
          <w:rFonts w:hint="eastAsia" w:ascii="宋体" w:hAnsi="宋体" w:eastAsia="宋体" w:cs="仿宋"/>
          <w:b/>
          <w:szCs w:val="21"/>
        </w:rPr>
      </w:pPr>
      <w:r>
        <w:rPr>
          <w:rFonts w:ascii="宋体" w:hAnsi="宋体" w:eastAsia="宋体" w:cs="仿宋"/>
          <w:b/>
          <w:szCs w:val="21"/>
        </w:rPr>
        <w:t>6.2</w:t>
      </w:r>
      <w:r>
        <w:rPr>
          <w:rFonts w:hint="eastAsia" w:ascii="宋体" w:hAnsi="宋体" w:eastAsia="宋体" w:cs="仿宋"/>
          <w:b/>
          <w:szCs w:val="21"/>
        </w:rPr>
        <w:t xml:space="preserve"> 施肥</w:t>
      </w:r>
    </w:p>
    <w:p w14:paraId="5E59FB90">
      <w:pPr>
        <w:rPr>
          <w:rFonts w:hint="eastAsia" w:ascii="宋体" w:hAnsi="宋体" w:eastAsia="宋体" w:cs="仿宋"/>
          <w:b/>
          <w:szCs w:val="21"/>
        </w:rPr>
      </w:pPr>
      <w:r>
        <w:rPr>
          <w:rFonts w:ascii="宋体" w:hAnsi="宋体" w:eastAsia="宋体" w:cs="仿宋"/>
          <w:b/>
          <w:szCs w:val="21"/>
        </w:rPr>
        <w:t>6.2.1</w:t>
      </w:r>
      <w:r>
        <w:rPr>
          <w:rFonts w:hint="eastAsia" w:ascii="宋体" w:hAnsi="宋体" w:eastAsia="宋体" w:cs="仿宋"/>
          <w:b/>
          <w:szCs w:val="21"/>
        </w:rPr>
        <w:t xml:space="preserve"> 施肥原则</w:t>
      </w:r>
    </w:p>
    <w:p w14:paraId="3D14B7AD">
      <w:pPr>
        <w:ind w:firstLine="420" w:firstLineChars="200"/>
        <w:rPr>
          <w:rFonts w:hint="eastAsia" w:ascii="宋体" w:hAnsi="宋体" w:eastAsia="宋体" w:cs="仿宋"/>
          <w:bCs/>
          <w:szCs w:val="21"/>
        </w:rPr>
      </w:pPr>
      <w:r>
        <w:rPr>
          <w:rFonts w:hint="eastAsia" w:ascii="宋体" w:hAnsi="宋体" w:eastAsia="宋体" w:cs="仿宋"/>
          <w:bCs/>
          <w:szCs w:val="21"/>
        </w:rPr>
        <w:t>肥料使用应符合</w:t>
      </w:r>
      <w:r>
        <w:rPr>
          <w:rFonts w:ascii="宋体" w:hAnsi="宋体" w:eastAsia="宋体" w:cs="仿宋"/>
          <w:bCs/>
          <w:szCs w:val="21"/>
        </w:rPr>
        <w:t>NY/T 394</w:t>
      </w:r>
      <w:r>
        <w:rPr>
          <w:rFonts w:hint="eastAsia" w:ascii="宋体" w:hAnsi="宋体" w:eastAsia="宋体" w:cs="仿宋"/>
          <w:bCs/>
          <w:szCs w:val="21"/>
        </w:rPr>
        <w:t>的规定。所施用的肥料为已登记的肥料或免于登记的肥料，限制使用含氯化肥。通过增施有机肥，推广使用有机硅水溶缓释肥、控释肥等新型无机肥。</w:t>
      </w:r>
    </w:p>
    <w:p w14:paraId="5ED7450F">
      <w:pPr>
        <w:rPr>
          <w:rFonts w:hint="eastAsia" w:ascii="宋体" w:hAnsi="宋体" w:eastAsia="宋体" w:cs="仿宋"/>
          <w:b/>
          <w:szCs w:val="21"/>
        </w:rPr>
      </w:pPr>
      <w:r>
        <w:rPr>
          <w:rFonts w:ascii="宋体" w:hAnsi="宋体" w:eastAsia="宋体" w:cs="仿宋"/>
          <w:b/>
          <w:szCs w:val="21"/>
        </w:rPr>
        <w:t>6.2.</w:t>
      </w:r>
      <w:r>
        <w:rPr>
          <w:rFonts w:hint="eastAsia" w:ascii="宋体" w:hAnsi="宋体" w:eastAsia="宋体" w:cs="仿宋"/>
          <w:b/>
          <w:szCs w:val="21"/>
        </w:rPr>
        <w:t>2 施肥方法和数量</w:t>
      </w:r>
    </w:p>
    <w:p w14:paraId="038128CB">
      <w:pPr>
        <w:rPr>
          <w:rFonts w:hint="eastAsia" w:ascii="宋体" w:hAnsi="宋体" w:eastAsia="宋体" w:cs="仿宋"/>
          <w:b/>
          <w:szCs w:val="21"/>
        </w:rPr>
      </w:pPr>
      <w:r>
        <w:rPr>
          <w:rFonts w:ascii="宋体" w:hAnsi="宋体" w:eastAsia="宋体" w:cs="仿宋"/>
          <w:b/>
          <w:szCs w:val="21"/>
        </w:rPr>
        <w:t>6.2.</w:t>
      </w:r>
      <w:r>
        <w:rPr>
          <w:rFonts w:hint="eastAsia" w:ascii="宋体" w:hAnsi="宋体" w:eastAsia="宋体" w:cs="仿宋"/>
          <w:b/>
          <w:szCs w:val="21"/>
        </w:rPr>
        <w:t>2</w:t>
      </w:r>
      <w:r>
        <w:rPr>
          <w:rFonts w:ascii="宋体" w:hAnsi="宋体" w:eastAsia="宋体" w:cs="仿宋"/>
          <w:b/>
          <w:szCs w:val="21"/>
        </w:rPr>
        <w:t xml:space="preserve">.1 </w:t>
      </w:r>
      <w:r>
        <w:rPr>
          <w:rFonts w:hint="eastAsia" w:ascii="宋体" w:hAnsi="宋体" w:eastAsia="宋体" w:cs="仿宋"/>
          <w:b/>
          <w:szCs w:val="21"/>
        </w:rPr>
        <w:t>幼树</w:t>
      </w:r>
    </w:p>
    <w:p w14:paraId="0D06AD25">
      <w:pPr>
        <w:ind w:firstLine="420" w:firstLineChars="200"/>
        <w:rPr>
          <w:rFonts w:hint="eastAsia" w:ascii="宋体" w:hAnsi="宋体" w:eastAsia="宋体" w:cs="仿宋"/>
          <w:bCs/>
          <w:szCs w:val="21"/>
        </w:rPr>
      </w:pPr>
      <w:r>
        <w:rPr>
          <w:rFonts w:hint="eastAsia" w:ascii="宋体" w:hAnsi="宋体" w:eastAsia="宋体" w:cs="仿宋"/>
          <w:bCs/>
          <w:szCs w:val="21"/>
        </w:rPr>
        <w:t>缓苗期后即可叶面喷施</w:t>
      </w:r>
      <w:r>
        <w:rPr>
          <w:rFonts w:ascii="宋体" w:hAnsi="宋体" w:eastAsia="宋体" w:cs="仿宋"/>
          <w:bCs/>
          <w:szCs w:val="21"/>
        </w:rPr>
        <w:t>0.3</w:t>
      </w:r>
      <w:r>
        <w:rPr>
          <w:rFonts w:hint="eastAsia" w:ascii="宋体" w:hAnsi="宋体" w:eastAsia="宋体" w:cs="仿宋"/>
          <w:bCs/>
          <w:szCs w:val="21"/>
        </w:rPr>
        <w:t>％的尿素液，每年喷施</w:t>
      </w:r>
      <w:r>
        <w:rPr>
          <w:rFonts w:ascii="宋体" w:hAnsi="宋体" w:eastAsia="宋体" w:cs="仿宋"/>
          <w:bCs/>
          <w:szCs w:val="21"/>
        </w:rPr>
        <w:t>3</w:t>
      </w:r>
      <w:r>
        <w:rPr>
          <w:rFonts w:hint="eastAsia" w:ascii="宋体" w:hAnsi="宋体" w:eastAsia="宋体" w:cs="仿宋"/>
          <w:bCs/>
          <w:szCs w:val="21"/>
        </w:rPr>
        <w:t>～</w:t>
      </w:r>
      <w:r>
        <w:rPr>
          <w:rFonts w:ascii="宋体" w:hAnsi="宋体" w:eastAsia="宋体" w:cs="仿宋"/>
          <w:bCs/>
          <w:szCs w:val="21"/>
        </w:rPr>
        <w:t>5</w:t>
      </w:r>
      <w:r>
        <w:rPr>
          <w:rFonts w:hint="eastAsia" w:ascii="宋体" w:hAnsi="宋体" w:eastAsia="宋体" w:cs="仿宋"/>
          <w:bCs/>
          <w:szCs w:val="21"/>
        </w:rPr>
        <w:t>次。</w:t>
      </w:r>
      <w:r>
        <w:rPr>
          <w:rFonts w:ascii="宋体" w:hAnsi="宋体" w:eastAsia="宋体" w:cs="仿宋"/>
          <w:bCs/>
          <w:szCs w:val="21"/>
        </w:rPr>
        <w:t>2</w:t>
      </w:r>
      <w:r>
        <w:rPr>
          <w:rFonts w:hint="eastAsia" w:ascii="宋体" w:hAnsi="宋体" w:eastAsia="宋体" w:cs="仿宋"/>
          <w:bCs/>
          <w:szCs w:val="21"/>
        </w:rPr>
        <w:t>～</w:t>
      </w:r>
      <w:r>
        <w:rPr>
          <w:rFonts w:ascii="宋体" w:hAnsi="宋体" w:eastAsia="宋体" w:cs="仿宋"/>
          <w:bCs/>
          <w:szCs w:val="21"/>
        </w:rPr>
        <w:t>3</w:t>
      </w:r>
      <w:r>
        <w:rPr>
          <w:rFonts w:hint="eastAsia" w:ascii="宋体" w:hAnsi="宋体" w:eastAsia="宋体" w:cs="仿宋"/>
          <w:bCs/>
          <w:szCs w:val="21"/>
        </w:rPr>
        <w:t>年生的幼树于</w:t>
      </w:r>
      <w:r>
        <w:rPr>
          <w:rFonts w:ascii="宋体" w:hAnsi="宋体" w:eastAsia="宋体" w:cs="仿宋"/>
          <w:bCs/>
          <w:szCs w:val="21"/>
        </w:rPr>
        <w:t>3</w:t>
      </w:r>
      <w:r>
        <w:rPr>
          <w:rFonts w:hint="eastAsia" w:ascii="宋体" w:hAnsi="宋体" w:eastAsia="宋体" w:cs="仿宋"/>
          <w:bCs/>
          <w:szCs w:val="21"/>
        </w:rPr>
        <w:t>月下旬、</w:t>
      </w:r>
      <w:r>
        <w:rPr>
          <w:rFonts w:ascii="宋体" w:hAnsi="宋体" w:eastAsia="宋体" w:cs="仿宋"/>
          <w:bCs/>
          <w:szCs w:val="21"/>
        </w:rPr>
        <w:t>6</w:t>
      </w:r>
      <w:r>
        <w:rPr>
          <w:rFonts w:hint="eastAsia" w:ascii="宋体" w:hAnsi="宋体" w:eastAsia="宋体" w:cs="仿宋"/>
          <w:bCs/>
          <w:szCs w:val="21"/>
        </w:rPr>
        <w:t>月上旬追肥</w:t>
      </w:r>
      <w:r>
        <w:rPr>
          <w:rFonts w:ascii="宋体" w:hAnsi="宋体" w:eastAsia="宋体" w:cs="仿宋"/>
          <w:bCs/>
          <w:szCs w:val="21"/>
        </w:rPr>
        <w:t>1</w:t>
      </w:r>
      <w:r>
        <w:rPr>
          <w:rFonts w:hint="eastAsia" w:ascii="宋体" w:hAnsi="宋体" w:eastAsia="宋体" w:cs="仿宋"/>
          <w:bCs/>
          <w:szCs w:val="21"/>
        </w:rPr>
        <w:t>次，每次每株施尿素</w:t>
      </w:r>
      <w:r>
        <w:rPr>
          <w:rFonts w:ascii="宋体" w:hAnsi="宋体" w:eastAsia="宋体" w:cs="仿宋"/>
          <w:bCs/>
          <w:szCs w:val="21"/>
        </w:rPr>
        <w:t>50g</w:t>
      </w:r>
      <w:r>
        <w:rPr>
          <w:rFonts w:hint="eastAsia" w:ascii="宋体" w:hAnsi="宋体" w:eastAsia="宋体" w:cs="仿宋"/>
          <w:bCs/>
          <w:szCs w:val="21"/>
        </w:rPr>
        <w:t>～</w:t>
      </w:r>
      <w:r>
        <w:rPr>
          <w:rFonts w:ascii="宋体" w:hAnsi="宋体" w:eastAsia="宋体" w:cs="仿宋"/>
          <w:bCs/>
          <w:szCs w:val="21"/>
        </w:rPr>
        <w:t>100g</w:t>
      </w:r>
      <w:r>
        <w:rPr>
          <w:rFonts w:hint="eastAsia" w:ascii="宋体" w:hAnsi="宋体" w:eastAsia="宋体" w:cs="仿宋"/>
          <w:bCs/>
          <w:szCs w:val="21"/>
        </w:rPr>
        <w:t>。从</w:t>
      </w:r>
      <w:r>
        <w:rPr>
          <w:rFonts w:ascii="宋体" w:hAnsi="宋体" w:eastAsia="宋体" w:cs="仿宋"/>
          <w:bCs/>
          <w:szCs w:val="21"/>
        </w:rPr>
        <w:t>4</w:t>
      </w:r>
      <w:r>
        <w:rPr>
          <w:rFonts w:hint="eastAsia" w:ascii="宋体" w:hAnsi="宋体" w:eastAsia="宋体" w:cs="仿宋"/>
          <w:bCs/>
          <w:szCs w:val="21"/>
        </w:rPr>
        <w:t>月下旬开始叶面喷布磷酸二氢钾，连用</w:t>
      </w:r>
      <w:r>
        <w:rPr>
          <w:rFonts w:ascii="宋体" w:hAnsi="宋体" w:eastAsia="宋体" w:cs="仿宋"/>
          <w:bCs/>
          <w:szCs w:val="21"/>
        </w:rPr>
        <w:t>2</w:t>
      </w:r>
      <w:r>
        <w:rPr>
          <w:rFonts w:hint="eastAsia" w:ascii="宋体" w:hAnsi="宋体" w:eastAsia="宋体" w:cs="仿宋"/>
          <w:bCs/>
          <w:szCs w:val="21"/>
        </w:rPr>
        <w:t>～</w:t>
      </w:r>
      <w:r>
        <w:rPr>
          <w:rFonts w:ascii="宋体" w:hAnsi="宋体" w:eastAsia="宋体" w:cs="仿宋"/>
          <w:bCs/>
          <w:szCs w:val="21"/>
        </w:rPr>
        <w:t>3</w:t>
      </w:r>
      <w:r>
        <w:rPr>
          <w:rFonts w:hint="eastAsia" w:ascii="宋体" w:hAnsi="宋体" w:eastAsia="宋体" w:cs="仿宋"/>
          <w:bCs/>
          <w:szCs w:val="21"/>
        </w:rPr>
        <w:t>次。</w:t>
      </w:r>
      <w:r>
        <w:rPr>
          <w:rFonts w:ascii="宋体" w:hAnsi="宋体" w:eastAsia="宋体" w:cs="仿宋"/>
          <w:bCs/>
          <w:szCs w:val="21"/>
        </w:rPr>
        <w:t>9</w:t>
      </w:r>
      <w:r>
        <w:rPr>
          <w:rFonts w:hint="eastAsia" w:ascii="宋体" w:hAnsi="宋体" w:eastAsia="宋体" w:cs="仿宋"/>
          <w:bCs/>
          <w:szCs w:val="21"/>
        </w:rPr>
        <w:t>月中、下旬开环状沟施肥，株施优质土杂肥</w:t>
      </w:r>
      <w:r>
        <w:rPr>
          <w:rFonts w:ascii="宋体" w:hAnsi="宋体" w:eastAsia="宋体" w:cs="仿宋"/>
          <w:bCs/>
          <w:szCs w:val="21"/>
        </w:rPr>
        <w:t>25kg</w:t>
      </w:r>
      <w:r>
        <w:rPr>
          <w:rFonts w:hint="eastAsia" w:ascii="宋体" w:hAnsi="宋体" w:eastAsia="宋体" w:cs="仿宋"/>
          <w:bCs/>
          <w:szCs w:val="21"/>
        </w:rPr>
        <w:t>、普钙</w:t>
      </w:r>
      <w:r>
        <w:rPr>
          <w:rFonts w:ascii="宋体" w:hAnsi="宋体" w:eastAsia="宋体" w:cs="仿宋"/>
          <w:bCs/>
          <w:szCs w:val="21"/>
        </w:rPr>
        <w:t>0.5kg</w:t>
      </w:r>
      <w:r>
        <w:rPr>
          <w:rFonts w:hint="eastAsia" w:ascii="宋体" w:hAnsi="宋体" w:eastAsia="宋体" w:cs="仿宋"/>
          <w:bCs/>
          <w:szCs w:val="21"/>
        </w:rPr>
        <w:t>～</w:t>
      </w:r>
      <w:r>
        <w:rPr>
          <w:rFonts w:ascii="宋体" w:hAnsi="宋体" w:eastAsia="宋体" w:cs="仿宋"/>
          <w:bCs/>
          <w:szCs w:val="21"/>
        </w:rPr>
        <w:t>1kg</w:t>
      </w:r>
      <w:r>
        <w:rPr>
          <w:rFonts w:hint="eastAsia" w:ascii="宋体" w:hAnsi="宋体" w:eastAsia="宋体" w:cs="仿宋"/>
          <w:bCs/>
          <w:szCs w:val="21"/>
        </w:rPr>
        <w:t>。</w:t>
      </w:r>
    </w:p>
    <w:p w14:paraId="542D1D29">
      <w:pPr>
        <w:rPr>
          <w:rFonts w:hint="eastAsia" w:ascii="宋体" w:hAnsi="宋体" w:eastAsia="宋体" w:cs="仿宋"/>
          <w:b/>
          <w:szCs w:val="21"/>
        </w:rPr>
      </w:pPr>
      <w:r>
        <w:rPr>
          <w:rFonts w:ascii="宋体" w:hAnsi="宋体" w:eastAsia="宋体" w:cs="仿宋"/>
          <w:b/>
          <w:szCs w:val="21"/>
        </w:rPr>
        <w:t>6.2.</w:t>
      </w:r>
      <w:r>
        <w:rPr>
          <w:rFonts w:hint="eastAsia" w:ascii="宋体" w:hAnsi="宋体" w:eastAsia="宋体" w:cs="仿宋"/>
          <w:b/>
          <w:szCs w:val="21"/>
        </w:rPr>
        <w:t>2</w:t>
      </w:r>
      <w:r>
        <w:rPr>
          <w:rFonts w:ascii="宋体" w:hAnsi="宋体" w:eastAsia="宋体" w:cs="仿宋"/>
          <w:b/>
          <w:szCs w:val="21"/>
        </w:rPr>
        <w:t xml:space="preserve">.2 </w:t>
      </w:r>
      <w:r>
        <w:rPr>
          <w:rFonts w:hint="eastAsia" w:ascii="宋体" w:hAnsi="宋体" w:eastAsia="宋体" w:cs="仿宋"/>
          <w:b/>
          <w:szCs w:val="21"/>
        </w:rPr>
        <w:t>盛产期果树</w:t>
      </w:r>
    </w:p>
    <w:p w14:paraId="61C49AFD">
      <w:pPr>
        <w:rPr>
          <w:rFonts w:hint="eastAsia" w:ascii="宋体" w:hAnsi="宋体" w:eastAsia="宋体" w:cs="仿宋"/>
          <w:b/>
          <w:szCs w:val="21"/>
        </w:rPr>
      </w:pPr>
      <w:r>
        <w:rPr>
          <w:rFonts w:ascii="宋体" w:hAnsi="宋体" w:eastAsia="宋体" w:cs="仿宋"/>
          <w:b/>
          <w:szCs w:val="21"/>
        </w:rPr>
        <w:t>6.2.</w:t>
      </w:r>
      <w:r>
        <w:rPr>
          <w:rFonts w:hint="eastAsia" w:ascii="宋体" w:hAnsi="宋体" w:eastAsia="宋体" w:cs="仿宋"/>
          <w:b/>
          <w:szCs w:val="21"/>
        </w:rPr>
        <w:t>2</w:t>
      </w:r>
      <w:r>
        <w:rPr>
          <w:rFonts w:ascii="宋体" w:hAnsi="宋体" w:eastAsia="宋体" w:cs="仿宋"/>
          <w:b/>
          <w:szCs w:val="21"/>
        </w:rPr>
        <w:t>.2.1</w:t>
      </w:r>
      <w:r>
        <w:rPr>
          <w:rFonts w:hint="eastAsia" w:ascii="宋体" w:hAnsi="宋体" w:eastAsia="宋体" w:cs="仿宋"/>
          <w:b/>
          <w:szCs w:val="21"/>
        </w:rPr>
        <w:t xml:space="preserve"> 基肥</w:t>
      </w:r>
    </w:p>
    <w:p w14:paraId="4E7AC7BB">
      <w:pPr>
        <w:ind w:firstLine="420" w:firstLineChars="200"/>
        <w:rPr>
          <w:rFonts w:hint="eastAsia" w:ascii="宋体" w:hAnsi="宋体" w:eastAsia="宋体" w:cs="仿宋"/>
          <w:bCs/>
          <w:szCs w:val="21"/>
        </w:rPr>
      </w:pPr>
      <w:r>
        <w:rPr>
          <w:rFonts w:hint="eastAsia" w:ascii="宋体" w:hAnsi="宋体" w:eastAsia="宋体" w:cs="仿宋"/>
          <w:bCs/>
          <w:szCs w:val="21"/>
        </w:rPr>
        <w:t>通常于</w:t>
      </w:r>
      <w:r>
        <w:rPr>
          <w:rFonts w:ascii="宋体" w:hAnsi="宋体" w:eastAsia="宋体" w:cs="仿宋"/>
          <w:bCs/>
          <w:szCs w:val="21"/>
        </w:rPr>
        <w:t>10</w:t>
      </w:r>
      <w:r>
        <w:rPr>
          <w:rFonts w:hint="eastAsia" w:ascii="宋体" w:hAnsi="宋体" w:eastAsia="宋体" w:cs="仿宋"/>
          <w:bCs/>
          <w:szCs w:val="21"/>
        </w:rPr>
        <w:t>月中下旬果实采收后施入。农家肥施用量按每生产</w:t>
      </w:r>
      <w:r>
        <w:rPr>
          <w:rFonts w:ascii="宋体" w:hAnsi="宋体" w:eastAsia="宋体" w:cs="仿宋"/>
          <w:bCs/>
          <w:szCs w:val="21"/>
        </w:rPr>
        <w:t>1kg</w:t>
      </w:r>
      <w:r>
        <w:rPr>
          <w:rFonts w:hint="eastAsia" w:ascii="宋体" w:hAnsi="宋体" w:eastAsia="宋体" w:cs="仿宋"/>
          <w:bCs/>
          <w:szCs w:val="21"/>
        </w:rPr>
        <w:t>苹果施</w:t>
      </w:r>
      <w:r>
        <w:rPr>
          <w:rFonts w:ascii="宋体" w:hAnsi="宋体" w:eastAsia="宋体" w:cs="仿宋"/>
          <w:bCs/>
          <w:szCs w:val="21"/>
        </w:rPr>
        <w:t>1.5kg</w:t>
      </w:r>
      <w:r>
        <w:rPr>
          <w:rFonts w:hint="eastAsia" w:ascii="宋体" w:hAnsi="宋体" w:eastAsia="宋体" w:cs="仿宋"/>
          <w:bCs/>
          <w:szCs w:val="21"/>
        </w:rPr>
        <w:t>～</w:t>
      </w:r>
      <w:r>
        <w:rPr>
          <w:rFonts w:ascii="宋体" w:hAnsi="宋体" w:eastAsia="宋体" w:cs="仿宋"/>
          <w:bCs/>
          <w:szCs w:val="21"/>
        </w:rPr>
        <w:t>2.0kg</w:t>
      </w:r>
      <w:r>
        <w:rPr>
          <w:rFonts w:hint="eastAsia" w:ascii="宋体" w:hAnsi="宋体" w:eastAsia="宋体" w:cs="仿宋"/>
          <w:bCs/>
          <w:szCs w:val="21"/>
        </w:rPr>
        <w:t>优质农家肥，每棵施铵态氮肥或尿素</w:t>
      </w:r>
      <w:r>
        <w:rPr>
          <w:rFonts w:ascii="宋体" w:hAnsi="宋体" w:eastAsia="宋体" w:cs="仿宋"/>
          <w:bCs/>
          <w:szCs w:val="21"/>
        </w:rPr>
        <w:t>0.15kg,14%</w:t>
      </w:r>
      <w:r>
        <w:rPr>
          <w:rFonts w:hint="eastAsia" w:ascii="宋体" w:hAnsi="宋体" w:eastAsia="宋体" w:cs="仿宋"/>
          <w:bCs/>
          <w:szCs w:val="21"/>
        </w:rPr>
        <w:t>普钙</w:t>
      </w:r>
      <w:r>
        <w:rPr>
          <w:rFonts w:ascii="宋体" w:hAnsi="宋体" w:eastAsia="宋体" w:cs="仿宋"/>
          <w:bCs/>
          <w:szCs w:val="21"/>
        </w:rPr>
        <w:t>0.5kg</w:t>
      </w:r>
      <w:r>
        <w:rPr>
          <w:rFonts w:hint="eastAsia" w:ascii="宋体" w:hAnsi="宋体" w:eastAsia="宋体" w:cs="仿宋"/>
          <w:bCs/>
          <w:szCs w:val="21"/>
        </w:rPr>
        <w:t>。以沟施为主，施肥部位在树冠投影范围内。挖放射状沟（在树冠下距树干</w:t>
      </w:r>
      <w:r>
        <w:rPr>
          <w:rFonts w:ascii="宋体" w:hAnsi="宋体" w:eastAsia="宋体" w:cs="仿宋"/>
          <w:bCs/>
          <w:szCs w:val="21"/>
        </w:rPr>
        <w:t>80cm</w:t>
      </w:r>
      <w:r>
        <w:rPr>
          <w:rFonts w:hint="eastAsia" w:ascii="宋体" w:hAnsi="宋体" w:eastAsia="宋体" w:cs="仿宋"/>
          <w:bCs/>
          <w:szCs w:val="21"/>
        </w:rPr>
        <w:t>～</w:t>
      </w:r>
      <w:r>
        <w:rPr>
          <w:rFonts w:ascii="宋体" w:hAnsi="宋体" w:eastAsia="宋体" w:cs="仿宋"/>
          <w:bCs/>
          <w:szCs w:val="21"/>
        </w:rPr>
        <w:t>100cm</w:t>
      </w:r>
      <w:r>
        <w:rPr>
          <w:rFonts w:hint="eastAsia" w:ascii="宋体" w:hAnsi="宋体" w:eastAsia="宋体" w:cs="仿宋"/>
          <w:bCs/>
          <w:szCs w:val="21"/>
        </w:rPr>
        <w:t>开始向外挖至树冠外缘）或在树冠外围滴水线下挖环状沟，沟深</w:t>
      </w:r>
      <w:r>
        <w:rPr>
          <w:rFonts w:ascii="宋体" w:hAnsi="宋体" w:eastAsia="宋体" w:cs="仿宋"/>
          <w:bCs/>
          <w:szCs w:val="21"/>
        </w:rPr>
        <w:t>40cm</w:t>
      </w:r>
      <w:r>
        <w:rPr>
          <w:rFonts w:hint="eastAsia" w:ascii="宋体" w:hAnsi="宋体" w:eastAsia="宋体" w:cs="仿宋"/>
          <w:bCs/>
          <w:szCs w:val="21"/>
        </w:rPr>
        <w:t>～</w:t>
      </w:r>
      <w:r>
        <w:rPr>
          <w:rFonts w:ascii="宋体" w:hAnsi="宋体" w:eastAsia="宋体" w:cs="仿宋"/>
          <w:bCs/>
          <w:szCs w:val="21"/>
        </w:rPr>
        <w:t>60cm</w:t>
      </w:r>
      <w:r>
        <w:rPr>
          <w:rFonts w:hint="eastAsia" w:ascii="宋体" w:hAnsi="宋体" w:eastAsia="宋体" w:cs="仿宋"/>
          <w:bCs/>
          <w:szCs w:val="21"/>
        </w:rPr>
        <w:t>，施肥后灌足水。</w:t>
      </w:r>
    </w:p>
    <w:p w14:paraId="574D3962">
      <w:pPr>
        <w:rPr>
          <w:rFonts w:hint="eastAsia" w:ascii="宋体" w:hAnsi="宋体" w:eastAsia="宋体" w:cs="仿宋"/>
          <w:b/>
          <w:szCs w:val="21"/>
        </w:rPr>
      </w:pPr>
      <w:r>
        <w:rPr>
          <w:rFonts w:ascii="宋体" w:hAnsi="宋体" w:eastAsia="宋体" w:cs="仿宋"/>
          <w:b/>
          <w:szCs w:val="21"/>
        </w:rPr>
        <w:t>6.2.</w:t>
      </w:r>
      <w:r>
        <w:rPr>
          <w:rFonts w:hint="eastAsia" w:ascii="宋体" w:hAnsi="宋体" w:eastAsia="宋体" w:cs="仿宋"/>
          <w:b/>
          <w:szCs w:val="21"/>
        </w:rPr>
        <w:t>2</w:t>
      </w:r>
      <w:r>
        <w:rPr>
          <w:rFonts w:ascii="宋体" w:hAnsi="宋体" w:eastAsia="宋体" w:cs="仿宋"/>
          <w:b/>
          <w:szCs w:val="21"/>
        </w:rPr>
        <w:t xml:space="preserve">.2.2 </w:t>
      </w:r>
      <w:r>
        <w:rPr>
          <w:rFonts w:hint="eastAsia" w:ascii="宋体" w:hAnsi="宋体" w:eastAsia="宋体" w:cs="仿宋"/>
          <w:b/>
          <w:szCs w:val="21"/>
        </w:rPr>
        <w:t>土壤追肥</w:t>
      </w:r>
    </w:p>
    <w:p w14:paraId="489F4662">
      <w:pPr>
        <w:ind w:firstLine="420" w:firstLineChars="200"/>
        <w:rPr>
          <w:rFonts w:hint="eastAsia" w:ascii="宋体" w:hAnsi="宋体" w:eastAsia="宋体" w:cs="仿宋"/>
          <w:bCs/>
          <w:szCs w:val="21"/>
        </w:rPr>
      </w:pPr>
      <w:r>
        <w:rPr>
          <w:rFonts w:hint="eastAsia" w:ascii="宋体" w:hAnsi="宋体" w:eastAsia="宋体" w:cs="仿宋"/>
          <w:bCs/>
          <w:szCs w:val="21"/>
        </w:rPr>
        <w:t>追肥时间及种类：第一次在萌芽前</w:t>
      </w:r>
      <w:r>
        <w:rPr>
          <w:rFonts w:ascii="宋体" w:hAnsi="宋体" w:eastAsia="宋体" w:cs="仿宋"/>
          <w:bCs/>
          <w:szCs w:val="21"/>
        </w:rPr>
        <w:t>10d</w:t>
      </w:r>
      <w:r>
        <w:rPr>
          <w:rFonts w:hint="eastAsia" w:ascii="宋体" w:hAnsi="宋体" w:eastAsia="宋体" w:cs="仿宋"/>
          <w:bCs/>
          <w:szCs w:val="21"/>
        </w:rPr>
        <w:t>～</w:t>
      </w:r>
      <w:r>
        <w:rPr>
          <w:rFonts w:ascii="宋体" w:hAnsi="宋体" w:eastAsia="宋体" w:cs="仿宋"/>
          <w:bCs/>
          <w:szCs w:val="21"/>
        </w:rPr>
        <w:t>15d</w:t>
      </w:r>
      <w:r>
        <w:rPr>
          <w:rFonts w:hint="eastAsia" w:ascii="宋体" w:hAnsi="宋体" w:eastAsia="宋体" w:cs="仿宋"/>
          <w:bCs/>
          <w:szCs w:val="21"/>
        </w:rPr>
        <w:t>，选用高氮型有机硅水溶缓释肥或控释肥，加成品有机肥，占比分别为全年</w:t>
      </w:r>
      <w:r>
        <w:rPr>
          <w:rFonts w:ascii="宋体" w:hAnsi="宋体" w:eastAsia="宋体" w:cs="仿宋"/>
          <w:bCs/>
          <w:szCs w:val="21"/>
        </w:rPr>
        <w:t>N</w:t>
      </w:r>
      <w:r>
        <w:rPr>
          <w:rFonts w:hint="eastAsia" w:ascii="宋体" w:hAnsi="宋体" w:eastAsia="宋体" w:cs="仿宋"/>
          <w:bCs/>
          <w:szCs w:val="21"/>
        </w:rPr>
        <w:t>肥的</w:t>
      </w:r>
      <w:r>
        <w:rPr>
          <w:rFonts w:ascii="宋体" w:hAnsi="宋体" w:eastAsia="宋体" w:cs="仿宋"/>
          <w:bCs/>
          <w:szCs w:val="21"/>
        </w:rPr>
        <w:t>60%</w:t>
      </w:r>
      <w:r>
        <w:rPr>
          <w:rFonts w:hint="eastAsia" w:ascii="宋体" w:hAnsi="宋体" w:eastAsia="宋体" w:cs="仿宋"/>
          <w:bCs/>
          <w:szCs w:val="21"/>
        </w:rPr>
        <w:t>，</w:t>
      </w:r>
      <w:r>
        <w:rPr>
          <w:rFonts w:ascii="宋体" w:hAnsi="宋体" w:eastAsia="宋体" w:cs="仿宋"/>
          <w:bCs/>
          <w:szCs w:val="21"/>
        </w:rPr>
        <w:t>P</w:t>
      </w:r>
      <w:r>
        <w:rPr>
          <w:rFonts w:hint="eastAsia" w:ascii="宋体" w:hAnsi="宋体" w:eastAsia="宋体" w:cs="仿宋"/>
          <w:bCs/>
          <w:szCs w:val="21"/>
        </w:rPr>
        <w:t>肥的</w:t>
      </w:r>
      <w:r>
        <w:rPr>
          <w:rFonts w:ascii="宋体" w:hAnsi="宋体" w:eastAsia="宋体" w:cs="仿宋"/>
          <w:bCs/>
          <w:szCs w:val="21"/>
        </w:rPr>
        <w:t>60%,</w:t>
      </w:r>
      <w:r>
        <w:rPr>
          <w:rFonts w:hint="eastAsia" w:ascii="宋体" w:hAnsi="宋体" w:eastAsia="宋体" w:cs="仿宋"/>
          <w:bCs/>
          <w:szCs w:val="21"/>
        </w:rPr>
        <w:t>钾肥的</w:t>
      </w:r>
      <w:r>
        <w:rPr>
          <w:rFonts w:ascii="宋体" w:hAnsi="宋体" w:eastAsia="宋体" w:cs="仿宋"/>
          <w:bCs/>
          <w:szCs w:val="21"/>
        </w:rPr>
        <w:t>50%</w:t>
      </w:r>
      <w:r>
        <w:rPr>
          <w:rFonts w:hint="eastAsia" w:ascii="宋体" w:hAnsi="宋体" w:eastAsia="宋体" w:cs="仿宋"/>
          <w:bCs/>
          <w:szCs w:val="21"/>
        </w:rPr>
        <w:t>；第二次是果实膨大期（</w:t>
      </w:r>
      <w:r>
        <w:rPr>
          <w:rFonts w:ascii="宋体" w:hAnsi="宋体" w:eastAsia="宋体" w:cs="仿宋"/>
          <w:bCs/>
          <w:szCs w:val="21"/>
        </w:rPr>
        <w:t>5</w:t>
      </w:r>
      <w:r>
        <w:rPr>
          <w:rFonts w:hint="eastAsia" w:ascii="宋体" w:hAnsi="宋体" w:eastAsia="宋体" w:cs="仿宋"/>
          <w:bCs/>
          <w:szCs w:val="21"/>
        </w:rPr>
        <w:t>月下旬～</w:t>
      </w:r>
      <w:r>
        <w:rPr>
          <w:rFonts w:ascii="宋体" w:hAnsi="宋体" w:eastAsia="宋体" w:cs="仿宋"/>
          <w:bCs/>
          <w:szCs w:val="21"/>
        </w:rPr>
        <w:t>6</w:t>
      </w:r>
      <w:r>
        <w:rPr>
          <w:rFonts w:hint="eastAsia" w:ascii="宋体" w:hAnsi="宋体" w:eastAsia="宋体" w:cs="仿宋"/>
          <w:bCs/>
          <w:szCs w:val="21"/>
        </w:rPr>
        <w:t>月上旬）选用高钾型有机硅水溶缓释肥或控释肥，占比分别为全年</w:t>
      </w:r>
      <w:r>
        <w:rPr>
          <w:rFonts w:ascii="宋体" w:hAnsi="宋体" w:eastAsia="宋体" w:cs="仿宋"/>
          <w:bCs/>
          <w:szCs w:val="21"/>
        </w:rPr>
        <w:t>N</w:t>
      </w:r>
      <w:r>
        <w:rPr>
          <w:rFonts w:hint="eastAsia" w:ascii="宋体" w:hAnsi="宋体" w:eastAsia="宋体" w:cs="仿宋"/>
          <w:bCs/>
          <w:szCs w:val="21"/>
        </w:rPr>
        <w:t>肥的</w:t>
      </w:r>
      <w:r>
        <w:rPr>
          <w:rFonts w:ascii="宋体" w:hAnsi="宋体" w:eastAsia="宋体" w:cs="仿宋"/>
          <w:bCs/>
          <w:szCs w:val="21"/>
        </w:rPr>
        <w:t>40%</w:t>
      </w:r>
      <w:r>
        <w:rPr>
          <w:rFonts w:hint="eastAsia" w:ascii="宋体" w:hAnsi="宋体" w:eastAsia="宋体" w:cs="仿宋"/>
          <w:bCs/>
          <w:szCs w:val="21"/>
        </w:rPr>
        <w:t>，</w:t>
      </w:r>
      <w:r>
        <w:rPr>
          <w:rFonts w:ascii="宋体" w:hAnsi="宋体" w:eastAsia="宋体" w:cs="仿宋"/>
          <w:bCs/>
          <w:szCs w:val="21"/>
        </w:rPr>
        <w:t>P</w:t>
      </w:r>
      <w:r>
        <w:rPr>
          <w:rFonts w:hint="eastAsia" w:ascii="宋体" w:hAnsi="宋体" w:eastAsia="宋体" w:cs="仿宋"/>
          <w:bCs/>
          <w:szCs w:val="21"/>
        </w:rPr>
        <w:t>肥的</w:t>
      </w:r>
      <w:r>
        <w:rPr>
          <w:rFonts w:ascii="宋体" w:hAnsi="宋体" w:eastAsia="宋体" w:cs="仿宋"/>
          <w:bCs/>
          <w:szCs w:val="21"/>
        </w:rPr>
        <w:t>40%</w:t>
      </w:r>
      <w:r>
        <w:rPr>
          <w:rFonts w:hint="eastAsia" w:ascii="宋体" w:hAnsi="宋体" w:eastAsia="宋体" w:cs="仿宋"/>
          <w:bCs/>
          <w:szCs w:val="21"/>
        </w:rPr>
        <w:t>，</w:t>
      </w:r>
      <w:r>
        <w:rPr>
          <w:rFonts w:ascii="宋体" w:hAnsi="宋体" w:eastAsia="宋体" w:cs="仿宋"/>
          <w:bCs/>
          <w:szCs w:val="21"/>
        </w:rPr>
        <w:t>K</w:t>
      </w:r>
      <w:r>
        <w:rPr>
          <w:rFonts w:hint="eastAsia" w:ascii="宋体" w:hAnsi="宋体" w:eastAsia="宋体" w:cs="仿宋"/>
          <w:bCs/>
          <w:szCs w:val="21"/>
        </w:rPr>
        <w:t>肥的</w:t>
      </w:r>
      <w:r>
        <w:rPr>
          <w:rFonts w:ascii="宋体" w:hAnsi="宋体" w:eastAsia="宋体" w:cs="仿宋"/>
          <w:bCs/>
          <w:szCs w:val="21"/>
        </w:rPr>
        <w:t>50%</w:t>
      </w:r>
      <w:r>
        <w:rPr>
          <w:rFonts w:hint="eastAsia" w:ascii="宋体" w:hAnsi="宋体" w:eastAsia="宋体" w:cs="仿宋"/>
          <w:bCs/>
          <w:szCs w:val="21"/>
        </w:rPr>
        <w:t>；最后一次施肥距采收期应不少于</w:t>
      </w:r>
      <w:r>
        <w:rPr>
          <w:rFonts w:ascii="宋体" w:hAnsi="宋体" w:eastAsia="宋体" w:cs="仿宋"/>
          <w:bCs/>
          <w:szCs w:val="21"/>
        </w:rPr>
        <w:t>30</w:t>
      </w:r>
      <w:r>
        <w:rPr>
          <w:rFonts w:hint="eastAsia" w:ascii="宋体" w:hAnsi="宋体" w:eastAsia="宋体" w:cs="仿宋"/>
          <w:bCs/>
          <w:szCs w:val="21"/>
        </w:rPr>
        <w:t>天。</w:t>
      </w:r>
    </w:p>
    <w:p w14:paraId="215BF904">
      <w:pPr>
        <w:ind w:firstLine="420" w:firstLineChars="200"/>
        <w:rPr>
          <w:rFonts w:hint="eastAsia" w:ascii="宋体" w:hAnsi="宋体" w:eastAsia="宋体" w:cs="仿宋"/>
          <w:bCs/>
          <w:szCs w:val="21"/>
        </w:rPr>
      </w:pPr>
      <w:r>
        <w:rPr>
          <w:rFonts w:hint="eastAsia" w:ascii="宋体" w:hAnsi="宋体" w:eastAsia="宋体" w:cs="仿宋"/>
          <w:bCs/>
          <w:szCs w:val="21"/>
        </w:rPr>
        <w:t>追肥数量：施肥量以当地的土壤供肥能力和目标产量确定。结果树一般每生产</w:t>
      </w:r>
      <w:r>
        <w:rPr>
          <w:rFonts w:ascii="宋体" w:hAnsi="宋体" w:eastAsia="宋体" w:cs="仿宋"/>
          <w:bCs/>
          <w:szCs w:val="21"/>
        </w:rPr>
        <w:t>100kg</w:t>
      </w:r>
      <w:r>
        <w:rPr>
          <w:rFonts w:hint="eastAsia" w:ascii="宋体" w:hAnsi="宋体" w:eastAsia="宋体" w:cs="仿宋"/>
          <w:bCs/>
          <w:szCs w:val="21"/>
        </w:rPr>
        <w:t>苹果需追施纯</w:t>
      </w:r>
      <w:r>
        <w:rPr>
          <w:rFonts w:ascii="宋体" w:hAnsi="宋体" w:eastAsia="宋体" w:cs="仿宋"/>
          <w:bCs/>
          <w:szCs w:val="21"/>
        </w:rPr>
        <w:t>N 1.0kg</w:t>
      </w:r>
      <w:r>
        <w:rPr>
          <w:rFonts w:hint="eastAsia" w:ascii="宋体" w:hAnsi="宋体" w:eastAsia="宋体" w:cs="仿宋"/>
          <w:bCs/>
          <w:szCs w:val="21"/>
        </w:rPr>
        <w:t>、</w:t>
      </w:r>
      <w:r>
        <w:rPr>
          <w:rFonts w:ascii="宋体" w:hAnsi="宋体" w:eastAsia="宋体" w:cs="仿宋"/>
          <w:bCs/>
          <w:szCs w:val="21"/>
        </w:rPr>
        <w:t>P</w:t>
      </w:r>
      <w:r>
        <w:rPr>
          <w:rFonts w:hint="eastAsia" w:ascii="宋体" w:hAnsi="宋体" w:eastAsia="宋体" w:cs="仿宋"/>
          <w:bCs/>
          <w:szCs w:val="21"/>
        </w:rPr>
        <w:t>肥</w:t>
      </w:r>
      <w:r>
        <w:rPr>
          <w:rFonts w:ascii="宋体" w:hAnsi="宋体" w:eastAsia="宋体" w:cs="仿宋"/>
          <w:bCs/>
          <w:szCs w:val="21"/>
          <w:vertAlign w:val="subscript"/>
        </w:rPr>
        <w:t xml:space="preserve"> </w:t>
      </w:r>
      <w:r>
        <w:rPr>
          <w:rFonts w:ascii="宋体" w:hAnsi="宋体" w:eastAsia="宋体" w:cs="仿宋"/>
          <w:bCs/>
          <w:szCs w:val="21"/>
        </w:rPr>
        <w:t>0.7kg</w:t>
      </w:r>
      <w:r>
        <w:rPr>
          <w:rFonts w:hint="eastAsia" w:ascii="宋体" w:hAnsi="宋体" w:eastAsia="宋体" w:cs="仿宋"/>
          <w:bCs/>
          <w:szCs w:val="21"/>
        </w:rPr>
        <w:t>、</w:t>
      </w:r>
      <w:r>
        <w:rPr>
          <w:rFonts w:ascii="宋体" w:hAnsi="宋体" w:eastAsia="宋体" w:cs="仿宋"/>
          <w:bCs/>
          <w:szCs w:val="21"/>
        </w:rPr>
        <w:t>K</w:t>
      </w:r>
      <w:r>
        <w:rPr>
          <w:rFonts w:hint="eastAsia" w:ascii="宋体" w:hAnsi="宋体" w:eastAsia="宋体" w:cs="仿宋"/>
          <w:bCs/>
          <w:szCs w:val="21"/>
        </w:rPr>
        <w:t>肥</w:t>
      </w:r>
      <w:r>
        <w:rPr>
          <w:rFonts w:ascii="宋体" w:hAnsi="宋体" w:eastAsia="宋体" w:cs="仿宋"/>
          <w:bCs/>
          <w:szCs w:val="21"/>
        </w:rPr>
        <w:t>1.0kg</w:t>
      </w:r>
      <w:r>
        <w:rPr>
          <w:rFonts w:hint="eastAsia" w:ascii="宋体" w:hAnsi="宋体" w:eastAsia="宋体" w:cs="仿宋"/>
          <w:bCs/>
          <w:szCs w:val="21"/>
        </w:rPr>
        <w:t>计算（有机硅水溶缓释肥、控释肥按以上量的</w:t>
      </w:r>
      <w:r>
        <w:rPr>
          <w:rFonts w:ascii="宋体" w:hAnsi="宋体" w:eastAsia="宋体" w:cs="仿宋"/>
          <w:bCs/>
          <w:szCs w:val="21"/>
        </w:rPr>
        <w:t>50%</w:t>
      </w:r>
      <w:r>
        <w:rPr>
          <w:rFonts w:hint="eastAsia" w:ascii="宋体" w:hAnsi="宋体" w:eastAsia="宋体" w:cs="仿宋"/>
          <w:bCs/>
          <w:szCs w:val="21"/>
        </w:rPr>
        <w:t>计算用量）。每棵树同时施用</w:t>
      </w:r>
      <w:r>
        <w:rPr>
          <w:rFonts w:ascii="宋体" w:hAnsi="宋体" w:eastAsia="宋体" w:cs="仿宋"/>
          <w:bCs/>
          <w:szCs w:val="21"/>
        </w:rPr>
        <w:t>4kg</w:t>
      </w:r>
      <w:r>
        <w:rPr>
          <w:rFonts w:hint="eastAsia" w:ascii="宋体" w:hAnsi="宋体" w:eastAsia="宋体" w:cs="仿宋"/>
          <w:bCs/>
          <w:szCs w:val="21"/>
        </w:rPr>
        <w:t>～</w:t>
      </w:r>
      <w:r>
        <w:rPr>
          <w:rFonts w:ascii="宋体" w:hAnsi="宋体" w:eastAsia="宋体" w:cs="仿宋"/>
          <w:bCs/>
          <w:szCs w:val="21"/>
        </w:rPr>
        <w:t>5kg</w:t>
      </w:r>
      <w:r>
        <w:rPr>
          <w:rFonts w:hint="eastAsia" w:ascii="宋体" w:hAnsi="宋体" w:eastAsia="宋体" w:cs="仿宋"/>
          <w:bCs/>
          <w:szCs w:val="21"/>
        </w:rPr>
        <w:t>成品有机肥。</w:t>
      </w:r>
    </w:p>
    <w:p w14:paraId="606CD901">
      <w:pPr>
        <w:ind w:firstLine="420" w:firstLineChars="200"/>
        <w:rPr>
          <w:rFonts w:hint="eastAsia" w:ascii="宋体" w:hAnsi="宋体" w:eastAsia="宋体" w:cs="仿宋"/>
          <w:bCs/>
          <w:szCs w:val="21"/>
        </w:rPr>
      </w:pPr>
      <w:r>
        <w:rPr>
          <w:rFonts w:hint="eastAsia" w:ascii="宋体" w:hAnsi="宋体" w:eastAsia="宋体" w:cs="仿宋"/>
          <w:bCs/>
          <w:szCs w:val="21"/>
        </w:rPr>
        <w:t>追肥方法：在树冠滴水线下开挖环状沟或条沟，沟深</w:t>
      </w:r>
      <w:r>
        <w:rPr>
          <w:rFonts w:ascii="宋体" w:hAnsi="宋体" w:eastAsia="宋体" w:cs="仿宋"/>
          <w:bCs/>
          <w:szCs w:val="21"/>
        </w:rPr>
        <w:t>25cm</w:t>
      </w:r>
      <w:r>
        <w:rPr>
          <w:rFonts w:hint="eastAsia" w:ascii="宋体" w:hAnsi="宋体" w:eastAsia="宋体" w:cs="仿宋"/>
          <w:bCs/>
          <w:szCs w:val="21"/>
        </w:rPr>
        <w:t>，宽</w:t>
      </w:r>
      <w:r>
        <w:rPr>
          <w:rFonts w:ascii="宋体" w:hAnsi="宋体" w:eastAsia="宋体" w:cs="仿宋"/>
          <w:bCs/>
          <w:szCs w:val="21"/>
        </w:rPr>
        <w:t>30cm</w:t>
      </w:r>
      <w:r>
        <w:rPr>
          <w:rFonts w:hint="eastAsia" w:ascii="宋体" w:hAnsi="宋体" w:eastAsia="宋体" w:cs="仿宋"/>
          <w:bCs/>
          <w:szCs w:val="21"/>
        </w:rPr>
        <w:t>，长</w:t>
      </w:r>
      <w:r>
        <w:rPr>
          <w:rFonts w:ascii="宋体" w:hAnsi="宋体" w:eastAsia="宋体" w:cs="仿宋"/>
          <w:bCs/>
          <w:szCs w:val="21"/>
        </w:rPr>
        <w:t>1.5m</w:t>
      </w:r>
      <w:r>
        <w:rPr>
          <w:rFonts w:hint="eastAsia" w:ascii="宋体" w:hAnsi="宋体" w:eastAsia="宋体" w:cs="仿宋"/>
          <w:bCs/>
          <w:szCs w:val="21"/>
        </w:rPr>
        <w:t>～</w:t>
      </w:r>
      <w:r>
        <w:rPr>
          <w:rFonts w:ascii="宋体" w:hAnsi="宋体" w:eastAsia="宋体" w:cs="仿宋"/>
          <w:bCs/>
          <w:szCs w:val="21"/>
        </w:rPr>
        <w:t>2m</w:t>
      </w:r>
      <w:r>
        <w:rPr>
          <w:rFonts w:hint="eastAsia" w:ascii="宋体" w:hAnsi="宋体" w:eastAsia="宋体" w:cs="仿宋"/>
          <w:bCs/>
          <w:szCs w:val="21"/>
        </w:rPr>
        <w:t>，追肥后及时灌水盖土。</w:t>
      </w:r>
    </w:p>
    <w:p w14:paraId="4ACDF14D">
      <w:pPr>
        <w:rPr>
          <w:rFonts w:hint="eastAsia" w:ascii="宋体" w:hAnsi="宋体" w:eastAsia="宋体" w:cs="仿宋"/>
          <w:b/>
          <w:szCs w:val="21"/>
        </w:rPr>
      </w:pPr>
      <w:r>
        <w:rPr>
          <w:rFonts w:ascii="宋体" w:hAnsi="宋体" w:eastAsia="宋体" w:cs="仿宋"/>
          <w:b/>
          <w:szCs w:val="21"/>
        </w:rPr>
        <w:t>6.2.</w:t>
      </w:r>
      <w:r>
        <w:rPr>
          <w:rFonts w:hint="eastAsia" w:ascii="宋体" w:hAnsi="宋体" w:eastAsia="宋体" w:cs="仿宋"/>
          <w:b/>
          <w:szCs w:val="21"/>
        </w:rPr>
        <w:t>2</w:t>
      </w:r>
      <w:r>
        <w:rPr>
          <w:rFonts w:ascii="宋体" w:hAnsi="宋体" w:eastAsia="宋体" w:cs="仿宋"/>
          <w:b/>
          <w:szCs w:val="21"/>
        </w:rPr>
        <w:t xml:space="preserve">.2.3 </w:t>
      </w:r>
      <w:r>
        <w:rPr>
          <w:rFonts w:hint="eastAsia" w:ascii="宋体" w:hAnsi="宋体" w:eastAsia="宋体" w:cs="仿宋"/>
          <w:b/>
          <w:szCs w:val="21"/>
        </w:rPr>
        <w:t>叶面追肥</w:t>
      </w:r>
    </w:p>
    <w:p w14:paraId="59AEED10">
      <w:pPr>
        <w:ind w:firstLine="420" w:firstLineChars="200"/>
        <w:rPr>
          <w:rFonts w:hint="eastAsia" w:ascii="宋体" w:hAnsi="宋体" w:eastAsia="宋体" w:cs="仿宋"/>
          <w:bCs/>
          <w:szCs w:val="21"/>
        </w:rPr>
      </w:pPr>
      <w:r>
        <w:rPr>
          <w:rFonts w:hint="eastAsia" w:ascii="宋体" w:hAnsi="宋体" w:eastAsia="宋体" w:cs="仿宋"/>
          <w:bCs/>
          <w:szCs w:val="21"/>
        </w:rPr>
        <w:t>一般生长前期</w:t>
      </w:r>
      <w:r>
        <w:rPr>
          <w:rFonts w:ascii="宋体" w:hAnsi="宋体" w:eastAsia="宋体" w:cs="仿宋"/>
          <w:bCs/>
          <w:szCs w:val="21"/>
        </w:rPr>
        <w:t>2</w:t>
      </w:r>
      <w:r>
        <w:rPr>
          <w:rFonts w:hint="eastAsia" w:ascii="宋体" w:hAnsi="宋体" w:eastAsia="宋体" w:cs="仿宋"/>
          <w:bCs/>
          <w:szCs w:val="21"/>
        </w:rPr>
        <w:t>次，以氮肥为主；中期</w:t>
      </w:r>
      <w:r>
        <w:rPr>
          <w:rFonts w:ascii="宋体" w:hAnsi="宋体" w:eastAsia="宋体" w:cs="仿宋"/>
          <w:bCs/>
          <w:szCs w:val="21"/>
        </w:rPr>
        <w:t>2</w:t>
      </w:r>
      <w:r>
        <w:rPr>
          <w:rFonts w:hint="eastAsia" w:ascii="宋体" w:hAnsi="宋体" w:eastAsia="宋体" w:cs="仿宋"/>
          <w:bCs/>
          <w:szCs w:val="21"/>
        </w:rPr>
        <w:t>～</w:t>
      </w:r>
      <w:r>
        <w:rPr>
          <w:rFonts w:ascii="宋体" w:hAnsi="宋体" w:eastAsia="宋体" w:cs="仿宋"/>
          <w:bCs/>
          <w:szCs w:val="21"/>
        </w:rPr>
        <w:t>3</w:t>
      </w:r>
      <w:r>
        <w:rPr>
          <w:rFonts w:hint="eastAsia" w:ascii="宋体" w:hAnsi="宋体" w:eastAsia="宋体" w:cs="仿宋"/>
          <w:bCs/>
          <w:szCs w:val="21"/>
        </w:rPr>
        <w:t>次，以磷肥为主；后期</w:t>
      </w:r>
      <w:r>
        <w:rPr>
          <w:rFonts w:ascii="宋体" w:hAnsi="宋体" w:eastAsia="宋体" w:cs="仿宋"/>
          <w:bCs/>
          <w:szCs w:val="21"/>
        </w:rPr>
        <w:t>2</w:t>
      </w:r>
      <w:r>
        <w:rPr>
          <w:rFonts w:hint="eastAsia" w:ascii="宋体" w:hAnsi="宋体" w:eastAsia="宋体" w:cs="仿宋"/>
          <w:bCs/>
          <w:szCs w:val="21"/>
        </w:rPr>
        <w:t>～</w:t>
      </w:r>
      <w:r>
        <w:rPr>
          <w:rFonts w:ascii="宋体" w:hAnsi="宋体" w:eastAsia="宋体" w:cs="仿宋"/>
          <w:bCs/>
          <w:szCs w:val="21"/>
        </w:rPr>
        <w:t>3</w:t>
      </w:r>
      <w:r>
        <w:rPr>
          <w:rFonts w:hint="eastAsia" w:ascii="宋体" w:hAnsi="宋体" w:eastAsia="宋体" w:cs="仿宋"/>
          <w:bCs/>
          <w:szCs w:val="21"/>
        </w:rPr>
        <w:t>次，以钾肥为主，可补施果树生长发育所需的微量元素。常用肥料浓度：尿素</w:t>
      </w:r>
      <w:r>
        <w:rPr>
          <w:rFonts w:ascii="宋体" w:hAnsi="宋体" w:eastAsia="宋体" w:cs="仿宋"/>
          <w:bCs/>
          <w:szCs w:val="21"/>
        </w:rPr>
        <w:t>0.3%</w:t>
      </w:r>
      <w:r>
        <w:rPr>
          <w:rFonts w:hint="eastAsia" w:ascii="宋体" w:hAnsi="宋体" w:eastAsia="宋体" w:cs="仿宋"/>
          <w:bCs/>
          <w:szCs w:val="21"/>
        </w:rPr>
        <w:t>～</w:t>
      </w:r>
      <w:r>
        <w:rPr>
          <w:rFonts w:ascii="宋体" w:hAnsi="宋体" w:eastAsia="宋体" w:cs="仿宋"/>
          <w:bCs/>
          <w:szCs w:val="21"/>
        </w:rPr>
        <w:t>0.5%</w:t>
      </w:r>
      <w:r>
        <w:rPr>
          <w:rFonts w:hint="eastAsia" w:ascii="宋体" w:hAnsi="宋体" w:eastAsia="宋体" w:cs="仿宋"/>
          <w:bCs/>
          <w:szCs w:val="21"/>
        </w:rPr>
        <w:t>，磷酸二氢钾</w:t>
      </w:r>
      <w:r>
        <w:rPr>
          <w:rFonts w:ascii="宋体" w:hAnsi="宋体" w:eastAsia="宋体" w:cs="仿宋"/>
          <w:bCs/>
          <w:szCs w:val="21"/>
        </w:rPr>
        <w:t>0.2%</w:t>
      </w:r>
      <w:r>
        <w:rPr>
          <w:rFonts w:hint="eastAsia" w:ascii="宋体" w:hAnsi="宋体" w:eastAsia="宋体" w:cs="仿宋"/>
          <w:bCs/>
          <w:szCs w:val="21"/>
        </w:rPr>
        <w:t>～</w:t>
      </w:r>
      <w:r>
        <w:rPr>
          <w:rFonts w:ascii="宋体" w:hAnsi="宋体" w:eastAsia="宋体" w:cs="仿宋"/>
          <w:bCs/>
          <w:szCs w:val="21"/>
        </w:rPr>
        <w:t>0.3%</w:t>
      </w:r>
      <w:r>
        <w:rPr>
          <w:rFonts w:hint="eastAsia" w:ascii="宋体" w:hAnsi="宋体" w:eastAsia="宋体" w:cs="仿宋"/>
          <w:bCs/>
          <w:szCs w:val="21"/>
        </w:rPr>
        <w:t>，硼砂</w:t>
      </w:r>
      <w:r>
        <w:rPr>
          <w:rFonts w:ascii="宋体" w:hAnsi="宋体" w:eastAsia="宋体" w:cs="仿宋"/>
          <w:bCs/>
          <w:szCs w:val="21"/>
        </w:rPr>
        <w:t>0.1%</w:t>
      </w:r>
      <w:r>
        <w:rPr>
          <w:rFonts w:hint="eastAsia" w:ascii="宋体" w:hAnsi="宋体" w:eastAsia="宋体" w:cs="仿宋"/>
          <w:bCs/>
          <w:szCs w:val="21"/>
        </w:rPr>
        <w:t>～</w:t>
      </w:r>
      <w:r>
        <w:rPr>
          <w:rFonts w:ascii="宋体" w:hAnsi="宋体" w:eastAsia="宋体" w:cs="仿宋"/>
          <w:bCs/>
          <w:szCs w:val="21"/>
        </w:rPr>
        <w:t>0.3%</w:t>
      </w:r>
      <w:r>
        <w:rPr>
          <w:rFonts w:hint="eastAsia" w:ascii="宋体" w:hAnsi="宋体" w:eastAsia="宋体" w:cs="仿宋"/>
          <w:bCs/>
          <w:szCs w:val="21"/>
        </w:rPr>
        <w:t>、氨基酸类叶面肥</w:t>
      </w:r>
      <w:r>
        <w:rPr>
          <w:rFonts w:ascii="宋体" w:hAnsi="宋体" w:eastAsia="宋体" w:cs="仿宋"/>
          <w:bCs/>
          <w:szCs w:val="21"/>
        </w:rPr>
        <w:t>600</w:t>
      </w:r>
      <w:r>
        <w:rPr>
          <w:rFonts w:hint="eastAsia" w:ascii="宋体" w:hAnsi="宋体" w:eastAsia="宋体" w:cs="仿宋"/>
          <w:bCs/>
          <w:szCs w:val="21"/>
        </w:rPr>
        <w:t>～</w:t>
      </w:r>
      <w:r>
        <w:rPr>
          <w:rFonts w:ascii="宋体" w:hAnsi="宋体" w:eastAsia="宋体" w:cs="仿宋"/>
          <w:bCs/>
          <w:szCs w:val="21"/>
        </w:rPr>
        <w:t>800</w:t>
      </w:r>
      <w:r>
        <w:rPr>
          <w:rFonts w:hint="eastAsia" w:ascii="宋体" w:hAnsi="宋体" w:eastAsia="宋体" w:cs="仿宋"/>
          <w:bCs/>
          <w:szCs w:val="21"/>
        </w:rPr>
        <w:t>倍液。</w:t>
      </w:r>
    </w:p>
    <w:p w14:paraId="26C973B4">
      <w:pPr>
        <w:rPr>
          <w:rFonts w:hint="eastAsia" w:ascii="宋体" w:hAnsi="宋体" w:eastAsia="宋体" w:cs="仿宋"/>
          <w:b/>
          <w:szCs w:val="21"/>
        </w:rPr>
      </w:pPr>
      <w:r>
        <w:rPr>
          <w:rFonts w:ascii="宋体" w:hAnsi="宋体" w:eastAsia="宋体" w:cs="仿宋"/>
          <w:b/>
          <w:szCs w:val="21"/>
        </w:rPr>
        <w:t>6.3</w:t>
      </w:r>
      <w:r>
        <w:rPr>
          <w:rFonts w:hint="eastAsia" w:ascii="宋体" w:hAnsi="宋体" w:eastAsia="宋体" w:cs="仿宋"/>
          <w:b/>
          <w:szCs w:val="21"/>
        </w:rPr>
        <w:t xml:space="preserve"> 病虫害防治</w:t>
      </w:r>
    </w:p>
    <w:p w14:paraId="196881A8">
      <w:pPr>
        <w:rPr>
          <w:rFonts w:hint="eastAsia" w:ascii="宋体" w:hAnsi="宋体" w:eastAsia="宋体" w:cs="仿宋"/>
          <w:b/>
          <w:szCs w:val="21"/>
        </w:rPr>
      </w:pPr>
      <w:r>
        <w:rPr>
          <w:rFonts w:ascii="宋体" w:hAnsi="宋体" w:eastAsia="宋体" w:cs="仿宋"/>
          <w:b/>
          <w:szCs w:val="21"/>
        </w:rPr>
        <w:t xml:space="preserve">6.3.1 </w:t>
      </w:r>
      <w:r>
        <w:rPr>
          <w:rFonts w:hint="eastAsia" w:ascii="宋体" w:hAnsi="宋体" w:eastAsia="宋体" w:cs="仿宋"/>
          <w:b/>
          <w:szCs w:val="21"/>
        </w:rPr>
        <w:t>防治原则</w:t>
      </w:r>
    </w:p>
    <w:p w14:paraId="5942C586">
      <w:pPr>
        <w:ind w:firstLine="420" w:firstLineChars="200"/>
        <w:rPr>
          <w:rFonts w:hint="eastAsia" w:ascii="宋体" w:hAnsi="宋体" w:eastAsia="宋体" w:cs="仿宋"/>
          <w:bCs/>
          <w:szCs w:val="21"/>
        </w:rPr>
      </w:pPr>
      <w:r>
        <w:rPr>
          <w:rFonts w:hint="eastAsia" w:ascii="宋体" w:hAnsi="宋体" w:eastAsia="宋体" w:cs="仿宋"/>
          <w:bCs/>
          <w:szCs w:val="21"/>
        </w:rPr>
        <w:t>贯彻“预防为主，综合防治”的植保方针，按照病虫害的发生规律和经济阈值，科学、综合、协调利用农业、物理、生物和化学防治等手段，有效控制病虫危害。农药使用应符合NY/T393的规定。</w:t>
      </w:r>
    </w:p>
    <w:p w14:paraId="71A0880F">
      <w:pPr>
        <w:rPr>
          <w:rFonts w:hint="eastAsia" w:ascii="宋体" w:hAnsi="宋体" w:eastAsia="宋体" w:cs="仿宋"/>
          <w:b/>
          <w:szCs w:val="21"/>
        </w:rPr>
      </w:pPr>
      <w:r>
        <w:rPr>
          <w:rFonts w:hint="eastAsia" w:ascii="宋体" w:hAnsi="宋体" w:eastAsia="宋体" w:cs="仿宋"/>
          <w:b/>
          <w:szCs w:val="21"/>
        </w:rPr>
        <w:t>6.3.2主要病虫害</w:t>
      </w:r>
    </w:p>
    <w:p w14:paraId="3690943F">
      <w:pPr>
        <w:ind w:firstLine="420" w:firstLineChars="200"/>
        <w:rPr>
          <w:rFonts w:hint="eastAsia" w:ascii="宋体" w:hAnsi="宋体" w:eastAsia="宋体" w:cs="仿宋"/>
          <w:bCs/>
          <w:szCs w:val="21"/>
        </w:rPr>
      </w:pPr>
      <w:r>
        <w:rPr>
          <w:rFonts w:hint="eastAsia" w:ascii="宋体" w:hAnsi="宋体" w:eastAsia="宋体" w:cs="仿宋"/>
          <w:bCs/>
          <w:szCs w:val="21"/>
        </w:rPr>
        <w:t>苹果早期落叶病（斑点落叶病、褐斑病和轮斑病）、白粉病、苹果腐烂病、干腐病、根腐病、轮纹病、霉心病、炭疽病和缺素引起的病害；苹果绵蚜、叶螨（山楂叶螨、苹果全爪螨、二斑叶螨）、蚜虫类、毛虫、金纹细蛾。</w:t>
      </w:r>
    </w:p>
    <w:p w14:paraId="639404D5">
      <w:pPr>
        <w:rPr>
          <w:rFonts w:hint="eastAsia" w:ascii="宋体" w:hAnsi="宋体" w:eastAsia="宋体" w:cs="仿宋"/>
          <w:b/>
          <w:szCs w:val="21"/>
        </w:rPr>
      </w:pPr>
      <w:r>
        <w:rPr>
          <w:rFonts w:hint="eastAsia" w:ascii="宋体" w:hAnsi="宋体" w:eastAsia="宋体" w:cs="仿宋"/>
          <w:b/>
          <w:szCs w:val="21"/>
        </w:rPr>
        <w:t>6.3.3 防治措施</w:t>
      </w:r>
    </w:p>
    <w:p w14:paraId="408A5850">
      <w:pPr>
        <w:rPr>
          <w:rFonts w:hint="eastAsia" w:ascii="宋体" w:hAnsi="宋体" w:eastAsia="宋体" w:cs="仿宋"/>
          <w:b/>
          <w:szCs w:val="21"/>
        </w:rPr>
      </w:pPr>
      <w:r>
        <w:rPr>
          <w:rFonts w:ascii="宋体" w:hAnsi="宋体" w:eastAsia="宋体" w:cs="仿宋"/>
          <w:b/>
          <w:szCs w:val="21"/>
        </w:rPr>
        <w:t>6.3.</w:t>
      </w:r>
      <w:r>
        <w:rPr>
          <w:rFonts w:hint="eastAsia" w:ascii="宋体" w:hAnsi="宋体" w:eastAsia="宋体" w:cs="仿宋"/>
          <w:b/>
          <w:szCs w:val="21"/>
        </w:rPr>
        <w:t>3.1</w:t>
      </w:r>
      <w:r>
        <w:rPr>
          <w:rFonts w:ascii="宋体" w:hAnsi="宋体" w:eastAsia="宋体" w:cs="仿宋"/>
          <w:b/>
          <w:szCs w:val="21"/>
        </w:rPr>
        <w:t xml:space="preserve"> </w:t>
      </w:r>
      <w:r>
        <w:rPr>
          <w:rFonts w:hint="eastAsia" w:ascii="宋体" w:hAnsi="宋体" w:eastAsia="宋体" w:cs="仿宋"/>
          <w:b/>
          <w:szCs w:val="21"/>
        </w:rPr>
        <w:t>农业防治</w:t>
      </w:r>
    </w:p>
    <w:p w14:paraId="166AD559">
      <w:pPr>
        <w:ind w:firstLine="420" w:firstLineChars="200"/>
        <w:rPr>
          <w:rFonts w:hint="eastAsia" w:ascii="宋体" w:hAnsi="宋体" w:eastAsia="宋体" w:cs="仿宋"/>
          <w:bCs/>
          <w:szCs w:val="21"/>
        </w:rPr>
      </w:pPr>
      <w:r>
        <w:rPr>
          <w:rFonts w:hint="eastAsia" w:ascii="宋体" w:hAnsi="宋体" w:eastAsia="宋体" w:cs="仿宋"/>
          <w:bCs/>
          <w:szCs w:val="21"/>
        </w:rPr>
        <w:t>加强对苹果苗木、砧木种子、砧木苗、接穗的检疫处理，严防检疫对象和其它新病虫草的传入、传播。采取剪除（或刮除）并收集病虫枝、树干翘裂皮和枯枝落叶集中深埋，加强肥水管理、科学修剪、合理负载、果实套袋等措施防治病虫害。通过果园种草引诱天敌向果园富集，改变并形成适合果树生长，不利于主要病虫发生的果园小气候。</w:t>
      </w:r>
    </w:p>
    <w:p w14:paraId="1B877A78">
      <w:pPr>
        <w:rPr>
          <w:rFonts w:hint="eastAsia" w:ascii="宋体" w:hAnsi="宋体" w:eastAsia="宋体" w:cs="仿宋"/>
          <w:b/>
          <w:szCs w:val="21"/>
        </w:rPr>
      </w:pPr>
      <w:r>
        <w:rPr>
          <w:rFonts w:ascii="宋体" w:hAnsi="宋体" w:eastAsia="宋体" w:cs="仿宋"/>
          <w:b/>
          <w:szCs w:val="21"/>
        </w:rPr>
        <w:t>6.3.</w:t>
      </w:r>
      <w:r>
        <w:rPr>
          <w:rFonts w:hint="eastAsia" w:ascii="宋体" w:hAnsi="宋体" w:eastAsia="宋体" w:cs="仿宋"/>
          <w:b/>
          <w:szCs w:val="21"/>
        </w:rPr>
        <w:t>3.2</w:t>
      </w:r>
      <w:r>
        <w:rPr>
          <w:rFonts w:ascii="宋体" w:hAnsi="宋体" w:eastAsia="宋体" w:cs="仿宋"/>
          <w:b/>
          <w:szCs w:val="21"/>
        </w:rPr>
        <w:t xml:space="preserve"> </w:t>
      </w:r>
      <w:r>
        <w:rPr>
          <w:rFonts w:hint="eastAsia" w:ascii="宋体" w:hAnsi="宋体" w:eastAsia="宋体" w:cs="仿宋"/>
          <w:b/>
          <w:szCs w:val="21"/>
        </w:rPr>
        <w:t>物理防治</w:t>
      </w:r>
    </w:p>
    <w:p w14:paraId="37721DD8">
      <w:pPr>
        <w:ind w:firstLine="420" w:firstLineChars="200"/>
        <w:rPr>
          <w:rFonts w:hint="eastAsia" w:ascii="宋体" w:hAnsi="宋体" w:eastAsia="宋体" w:cs="仿宋"/>
          <w:bCs/>
          <w:szCs w:val="21"/>
        </w:rPr>
      </w:pPr>
      <w:r>
        <w:rPr>
          <w:rFonts w:hint="eastAsia" w:ascii="宋体" w:hAnsi="宋体" w:eastAsia="宋体" w:cs="仿宋"/>
          <w:bCs/>
          <w:szCs w:val="21"/>
        </w:rPr>
        <w:t>采取人工抹杀、摘除销毁、刮除病斑，糖酒醋液、喜食作物、树干缠草、诱虫灯等诱杀害虫。</w:t>
      </w:r>
    </w:p>
    <w:p w14:paraId="2FEFAF8D">
      <w:pPr>
        <w:rPr>
          <w:rFonts w:hint="eastAsia" w:ascii="宋体" w:hAnsi="宋体" w:eastAsia="宋体" w:cs="仿宋"/>
          <w:b/>
          <w:szCs w:val="21"/>
        </w:rPr>
      </w:pPr>
      <w:r>
        <w:rPr>
          <w:rFonts w:ascii="宋体" w:hAnsi="宋体" w:eastAsia="宋体" w:cs="仿宋"/>
          <w:b/>
          <w:szCs w:val="21"/>
        </w:rPr>
        <w:t>6.3.</w:t>
      </w:r>
      <w:r>
        <w:rPr>
          <w:rFonts w:hint="eastAsia" w:ascii="宋体" w:hAnsi="宋体" w:eastAsia="宋体" w:cs="仿宋"/>
          <w:b/>
          <w:szCs w:val="21"/>
        </w:rPr>
        <w:t>3.3</w:t>
      </w:r>
      <w:r>
        <w:rPr>
          <w:rFonts w:ascii="宋体" w:hAnsi="宋体" w:eastAsia="宋体" w:cs="仿宋"/>
          <w:b/>
          <w:szCs w:val="21"/>
        </w:rPr>
        <w:t xml:space="preserve"> </w:t>
      </w:r>
      <w:r>
        <w:rPr>
          <w:rFonts w:hint="eastAsia" w:ascii="宋体" w:hAnsi="宋体" w:eastAsia="宋体" w:cs="仿宋"/>
          <w:b/>
          <w:szCs w:val="21"/>
        </w:rPr>
        <w:t>生物防治</w:t>
      </w:r>
    </w:p>
    <w:p w14:paraId="192E8406">
      <w:pPr>
        <w:ind w:firstLine="420" w:firstLineChars="200"/>
        <w:rPr>
          <w:rFonts w:hint="eastAsia" w:ascii="宋体" w:hAnsi="宋体" w:eastAsia="宋体" w:cs="仿宋"/>
          <w:bCs/>
          <w:szCs w:val="21"/>
        </w:rPr>
      </w:pPr>
      <w:r>
        <w:rPr>
          <w:rFonts w:hint="eastAsia" w:ascii="宋体" w:hAnsi="宋体" w:eastAsia="宋体" w:cs="仿宋"/>
          <w:bCs/>
          <w:szCs w:val="21"/>
        </w:rPr>
        <w:t>通过人工繁殖释放、助迁、保护瓢虫、草蛉、捕食螨、食蚜蝇、日光蜂等天敌，利用性诱剂诱杀或干扰交配。</w:t>
      </w:r>
    </w:p>
    <w:p w14:paraId="288B9ED1">
      <w:pPr>
        <w:rPr>
          <w:rFonts w:hint="eastAsia" w:ascii="宋体" w:hAnsi="宋体" w:eastAsia="宋体" w:cs="仿宋"/>
          <w:b/>
          <w:szCs w:val="21"/>
        </w:rPr>
      </w:pPr>
      <w:r>
        <w:rPr>
          <w:rFonts w:ascii="宋体" w:hAnsi="宋体" w:eastAsia="宋体" w:cs="仿宋"/>
          <w:b/>
          <w:szCs w:val="21"/>
        </w:rPr>
        <w:t>6.3.</w:t>
      </w:r>
      <w:r>
        <w:rPr>
          <w:rFonts w:hint="eastAsia" w:ascii="宋体" w:hAnsi="宋体" w:eastAsia="宋体" w:cs="仿宋"/>
          <w:b/>
          <w:szCs w:val="21"/>
        </w:rPr>
        <w:t>3.4 化学防治</w:t>
      </w:r>
    </w:p>
    <w:p w14:paraId="0F587A17">
      <w:pPr>
        <w:ind w:firstLine="420" w:firstLineChars="200"/>
        <w:rPr>
          <w:rFonts w:hint="eastAsia" w:ascii="宋体" w:hAnsi="宋体" w:eastAsia="宋体" w:cs="仿宋"/>
          <w:bCs/>
          <w:szCs w:val="21"/>
        </w:rPr>
      </w:pPr>
      <w:r>
        <w:rPr>
          <w:rFonts w:hint="eastAsia" w:ascii="宋体" w:hAnsi="宋体" w:eastAsia="宋体" w:cs="仿宋"/>
          <w:bCs/>
          <w:szCs w:val="21"/>
        </w:rPr>
        <w:t>病虫害具体化学防治及推荐使用农药见附录</w:t>
      </w:r>
      <w:r>
        <w:rPr>
          <w:rFonts w:ascii="宋体" w:hAnsi="宋体" w:eastAsia="宋体" w:cs="仿宋"/>
          <w:bCs/>
          <w:szCs w:val="21"/>
        </w:rPr>
        <w:t>A</w:t>
      </w:r>
      <w:r>
        <w:rPr>
          <w:rFonts w:hint="eastAsia" w:ascii="宋体" w:hAnsi="宋体" w:eastAsia="宋体" w:cs="仿宋"/>
          <w:bCs/>
          <w:szCs w:val="21"/>
        </w:rPr>
        <w:t>。</w:t>
      </w:r>
    </w:p>
    <w:p w14:paraId="505086BE">
      <w:pPr>
        <w:rPr>
          <w:rFonts w:hint="eastAsia" w:ascii="宋体" w:hAnsi="宋体" w:eastAsia="宋体" w:cs="仿宋"/>
          <w:b/>
          <w:szCs w:val="21"/>
        </w:rPr>
      </w:pPr>
      <w:r>
        <w:rPr>
          <w:rFonts w:ascii="宋体" w:hAnsi="宋体" w:eastAsia="宋体" w:cs="仿宋"/>
          <w:b/>
          <w:szCs w:val="21"/>
        </w:rPr>
        <w:t xml:space="preserve">6.4 </w:t>
      </w:r>
      <w:r>
        <w:rPr>
          <w:rFonts w:hint="eastAsia" w:ascii="宋体" w:hAnsi="宋体" w:eastAsia="宋体" w:cs="仿宋"/>
          <w:b/>
          <w:szCs w:val="21"/>
        </w:rPr>
        <w:t>其他管理措施</w:t>
      </w:r>
    </w:p>
    <w:p w14:paraId="3C4DFE51">
      <w:pPr>
        <w:rPr>
          <w:rFonts w:hint="eastAsia" w:ascii="宋体" w:hAnsi="宋体" w:eastAsia="宋体" w:cs="仿宋"/>
          <w:b/>
          <w:szCs w:val="21"/>
        </w:rPr>
      </w:pPr>
      <w:r>
        <w:rPr>
          <w:rFonts w:ascii="宋体" w:hAnsi="宋体" w:eastAsia="宋体" w:cs="仿宋"/>
          <w:b/>
          <w:szCs w:val="21"/>
        </w:rPr>
        <w:t>6.4.1</w:t>
      </w:r>
      <w:r>
        <w:rPr>
          <w:rFonts w:hint="eastAsia" w:ascii="宋体" w:hAnsi="宋体" w:eastAsia="宋体" w:cs="仿宋"/>
          <w:b/>
          <w:szCs w:val="21"/>
        </w:rPr>
        <w:t xml:space="preserve"> 土壤管理</w:t>
      </w:r>
    </w:p>
    <w:p w14:paraId="1722345B">
      <w:pPr>
        <w:rPr>
          <w:rFonts w:hint="eastAsia" w:ascii="宋体" w:hAnsi="宋体" w:eastAsia="宋体" w:cs="仿宋"/>
          <w:b/>
          <w:szCs w:val="21"/>
        </w:rPr>
      </w:pPr>
      <w:r>
        <w:rPr>
          <w:rFonts w:ascii="宋体" w:hAnsi="宋体" w:eastAsia="宋体" w:cs="仿宋"/>
          <w:b/>
          <w:szCs w:val="21"/>
        </w:rPr>
        <w:t>6.4.1.1</w:t>
      </w:r>
      <w:r>
        <w:rPr>
          <w:rFonts w:hint="eastAsia" w:ascii="宋体" w:hAnsi="宋体" w:eastAsia="宋体" w:cs="仿宋"/>
          <w:b/>
          <w:szCs w:val="21"/>
        </w:rPr>
        <w:t xml:space="preserve"> 深翻</w:t>
      </w:r>
    </w:p>
    <w:p w14:paraId="163F531D">
      <w:pPr>
        <w:ind w:firstLine="420" w:firstLineChars="200"/>
        <w:rPr>
          <w:rFonts w:hint="eastAsia" w:ascii="宋体" w:hAnsi="宋体" w:eastAsia="宋体" w:cs="仿宋"/>
          <w:bCs/>
          <w:szCs w:val="21"/>
        </w:rPr>
      </w:pPr>
      <w:r>
        <w:rPr>
          <w:rFonts w:hint="eastAsia" w:ascii="宋体" w:hAnsi="宋体" w:eastAsia="宋体" w:cs="仿宋"/>
          <w:bCs/>
          <w:szCs w:val="21"/>
        </w:rPr>
        <w:t>分为扩穴深翻和行间深翻，每年果实采收后结合秋施基肥进行。扩穴深翻为在定植穴（沟）外挖环状沟，沟宽</w:t>
      </w:r>
      <w:r>
        <w:rPr>
          <w:rFonts w:ascii="宋体" w:hAnsi="宋体" w:eastAsia="宋体" w:cs="仿宋"/>
          <w:bCs/>
          <w:szCs w:val="21"/>
        </w:rPr>
        <w:t>50cm</w:t>
      </w:r>
      <w:r>
        <w:rPr>
          <w:rFonts w:hint="eastAsia" w:ascii="宋体" w:hAnsi="宋体" w:eastAsia="宋体" w:cs="仿宋"/>
          <w:bCs/>
          <w:szCs w:val="21"/>
        </w:rPr>
        <w:t>～</w:t>
      </w:r>
      <w:r>
        <w:rPr>
          <w:rFonts w:ascii="宋体" w:hAnsi="宋体" w:eastAsia="宋体" w:cs="仿宋"/>
          <w:bCs/>
          <w:szCs w:val="21"/>
        </w:rPr>
        <w:t>70cm</w:t>
      </w:r>
      <w:r>
        <w:rPr>
          <w:rFonts w:hint="eastAsia" w:ascii="宋体" w:hAnsi="宋体" w:eastAsia="宋体" w:cs="仿宋"/>
          <w:bCs/>
          <w:szCs w:val="21"/>
        </w:rPr>
        <w:t>，深</w:t>
      </w:r>
      <w:r>
        <w:rPr>
          <w:rFonts w:ascii="宋体" w:hAnsi="宋体" w:eastAsia="宋体" w:cs="仿宋"/>
          <w:bCs/>
          <w:szCs w:val="21"/>
        </w:rPr>
        <w:t>40cm</w:t>
      </w:r>
      <w:r>
        <w:rPr>
          <w:rFonts w:hint="eastAsia" w:ascii="宋体" w:hAnsi="宋体" w:eastAsia="宋体" w:cs="仿宋"/>
          <w:bCs/>
          <w:szCs w:val="21"/>
        </w:rPr>
        <w:t>～</w:t>
      </w:r>
      <w:r>
        <w:rPr>
          <w:rFonts w:ascii="宋体" w:hAnsi="宋体" w:eastAsia="宋体" w:cs="仿宋"/>
          <w:bCs/>
          <w:szCs w:val="21"/>
        </w:rPr>
        <w:t>60cm</w:t>
      </w:r>
      <w:r>
        <w:rPr>
          <w:rFonts w:hint="eastAsia" w:ascii="宋体" w:hAnsi="宋体" w:eastAsia="宋体" w:cs="仿宋"/>
          <w:bCs/>
          <w:szCs w:val="21"/>
        </w:rPr>
        <w:t>。行间深翻为沿果树行间挖深翻沟，宽、深同扩穴深翻一样。通常采用株、行间交替进行，即头年翻行间，下一年翻株间。</w:t>
      </w:r>
      <w:r>
        <w:rPr>
          <w:rFonts w:ascii="宋体" w:hAnsi="宋体" w:eastAsia="宋体" w:cs="仿宋"/>
          <w:bCs/>
          <w:szCs w:val="21"/>
        </w:rPr>
        <w:t>1</w:t>
      </w:r>
      <w:r>
        <w:rPr>
          <w:rFonts w:hint="eastAsia" w:ascii="宋体" w:hAnsi="宋体" w:eastAsia="宋体" w:cs="仿宋"/>
          <w:bCs/>
          <w:szCs w:val="21"/>
        </w:rPr>
        <w:t>～</w:t>
      </w:r>
      <w:r>
        <w:rPr>
          <w:rFonts w:ascii="宋体" w:hAnsi="宋体" w:eastAsia="宋体" w:cs="仿宋"/>
          <w:bCs/>
          <w:szCs w:val="21"/>
        </w:rPr>
        <w:t>6</w:t>
      </w:r>
      <w:r>
        <w:rPr>
          <w:rFonts w:hint="eastAsia" w:ascii="宋体" w:hAnsi="宋体" w:eastAsia="宋体" w:cs="仿宋"/>
          <w:bCs/>
          <w:szCs w:val="21"/>
        </w:rPr>
        <w:t>年生幼树采用环状深翻，成年树采用顺行间于树冠滴水线外缘向外挖长</w:t>
      </w:r>
      <w:r>
        <w:rPr>
          <w:rFonts w:ascii="宋体" w:hAnsi="宋体" w:eastAsia="宋体" w:cs="仿宋"/>
          <w:bCs/>
          <w:szCs w:val="21"/>
        </w:rPr>
        <w:t>2m</w:t>
      </w:r>
      <w:r>
        <w:rPr>
          <w:rFonts w:hint="eastAsia" w:ascii="宋体" w:hAnsi="宋体" w:eastAsia="宋体" w:cs="仿宋"/>
          <w:bCs/>
          <w:szCs w:val="21"/>
        </w:rPr>
        <w:t>、宽</w:t>
      </w:r>
      <w:r>
        <w:rPr>
          <w:rFonts w:ascii="宋体" w:hAnsi="宋体" w:eastAsia="宋体" w:cs="仿宋"/>
          <w:bCs/>
          <w:szCs w:val="21"/>
        </w:rPr>
        <w:t>80cm</w:t>
      </w:r>
      <w:r>
        <w:rPr>
          <w:rFonts w:hint="eastAsia" w:ascii="宋体" w:hAnsi="宋体" w:eastAsia="宋体" w:cs="仿宋"/>
          <w:bCs/>
          <w:szCs w:val="21"/>
        </w:rPr>
        <w:t>、深</w:t>
      </w:r>
      <w:r>
        <w:rPr>
          <w:rFonts w:ascii="宋体" w:hAnsi="宋体" w:eastAsia="宋体" w:cs="仿宋"/>
          <w:bCs/>
          <w:szCs w:val="21"/>
        </w:rPr>
        <w:t>60cm</w:t>
      </w:r>
      <w:r>
        <w:rPr>
          <w:rFonts w:hint="eastAsia" w:ascii="宋体" w:hAnsi="宋体" w:eastAsia="宋体" w:cs="仿宋"/>
          <w:bCs/>
          <w:szCs w:val="21"/>
        </w:rPr>
        <w:t>的深翻沟。挖沟时应注意尽量少伤直径</w:t>
      </w:r>
      <w:r>
        <w:rPr>
          <w:rFonts w:ascii="宋体" w:hAnsi="宋体" w:eastAsia="宋体" w:cs="仿宋"/>
          <w:bCs/>
          <w:szCs w:val="21"/>
        </w:rPr>
        <w:t>1cm</w:t>
      </w:r>
      <w:r>
        <w:rPr>
          <w:rFonts w:hint="eastAsia" w:ascii="宋体" w:hAnsi="宋体" w:eastAsia="宋体" w:cs="仿宋"/>
          <w:bCs/>
          <w:szCs w:val="21"/>
        </w:rPr>
        <w:t>以上的粗根，并将表土、底土分别放置。</w:t>
      </w:r>
    </w:p>
    <w:p w14:paraId="16644106">
      <w:pPr>
        <w:rPr>
          <w:rFonts w:hint="eastAsia" w:ascii="宋体" w:hAnsi="宋体" w:eastAsia="宋体" w:cs="仿宋"/>
          <w:b/>
          <w:szCs w:val="21"/>
        </w:rPr>
      </w:pPr>
      <w:r>
        <w:rPr>
          <w:rFonts w:ascii="宋体" w:hAnsi="宋体" w:eastAsia="宋体" w:cs="仿宋"/>
          <w:b/>
          <w:szCs w:val="21"/>
        </w:rPr>
        <w:t>6.4.1.2</w:t>
      </w:r>
      <w:r>
        <w:rPr>
          <w:rFonts w:hint="eastAsia" w:ascii="宋体" w:hAnsi="宋体" w:eastAsia="宋体" w:cs="仿宋"/>
          <w:b/>
          <w:szCs w:val="21"/>
        </w:rPr>
        <w:t xml:space="preserve"> 改土</w:t>
      </w:r>
    </w:p>
    <w:p w14:paraId="1F1F5395">
      <w:pPr>
        <w:ind w:firstLine="420" w:firstLineChars="200"/>
        <w:rPr>
          <w:rFonts w:hint="eastAsia" w:ascii="宋体" w:hAnsi="宋体" w:eastAsia="宋体" w:cs="仿宋"/>
          <w:bCs/>
          <w:szCs w:val="21"/>
        </w:rPr>
      </w:pPr>
      <w:r>
        <w:rPr>
          <w:rFonts w:hint="eastAsia" w:ascii="宋体" w:hAnsi="宋体" w:eastAsia="宋体" w:cs="仿宋"/>
          <w:bCs/>
          <w:szCs w:val="21"/>
        </w:rPr>
        <w:t>将挖出的土去除石块后，每株用杂草秸秆</w:t>
      </w:r>
      <w:r>
        <w:rPr>
          <w:rFonts w:ascii="宋体" w:hAnsi="宋体" w:eastAsia="宋体" w:cs="仿宋"/>
          <w:bCs/>
          <w:szCs w:val="21"/>
        </w:rPr>
        <w:t>30kg</w:t>
      </w:r>
      <w:r>
        <w:rPr>
          <w:rFonts w:hint="eastAsia" w:ascii="宋体" w:hAnsi="宋体" w:eastAsia="宋体" w:cs="仿宋"/>
          <w:bCs/>
          <w:szCs w:val="21"/>
        </w:rPr>
        <w:t>～</w:t>
      </w:r>
      <w:r>
        <w:rPr>
          <w:rFonts w:ascii="宋体" w:hAnsi="宋体" w:eastAsia="宋体" w:cs="仿宋"/>
          <w:bCs/>
          <w:szCs w:val="21"/>
        </w:rPr>
        <w:t>50kg</w:t>
      </w:r>
      <w:r>
        <w:rPr>
          <w:rFonts w:hint="eastAsia" w:ascii="宋体" w:hAnsi="宋体" w:eastAsia="宋体" w:cs="仿宋"/>
          <w:bCs/>
          <w:szCs w:val="21"/>
        </w:rPr>
        <w:t>，腐熟圈粪</w:t>
      </w:r>
      <w:r>
        <w:rPr>
          <w:rFonts w:ascii="宋体" w:hAnsi="宋体" w:eastAsia="宋体" w:cs="仿宋"/>
          <w:bCs/>
          <w:szCs w:val="21"/>
        </w:rPr>
        <w:t>50kg</w:t>
      </w:r>
      <w:r>
        <w:rPr>
          <w:rFonts w:hint="eastAsia" w:ascii="宋体" w:hAnsi="宋体" w:eastAsia="宋体" w:cs="仿宋"/>
          <w:bCs/>
          <w:szCs w:val="21"/>
        </w:rPr>
        <w:t>，磷肥</w:t>
      </w:r>
      <w:r>
        <w:rPr>
          <w:rFonts w:ascii="宋体" w:hAnsi="宋体" w:eastAsia="宋体" w:cs="仿宋"/>
          <w:bCs/>
          <w:szCs w:val="21"/>
        </w:rPr>
        <w:t>1kg</w:t>
      </w:r>
      <w:r>
        <w:rPr>
          <w:rFonts w:hint="eastAsia" w:ascii="宋体" w:hAnsi="宋体" w:eastAsia="宋体" w:cs="仿宋"/>
          <w:bCs/>
          <w:szCs w:val="21"/>
        </w:rPr>
        <w:t>～</w:t>
      </w:r>
      <w:r>
        <w:rPr>
          <w:rFonts w:ascii="宋体" w:hAnsi="宋体" w:eastAsia="宋体" w:cs="仿宋"/>
          <w:bCs/>
          <w:szCs w:val="21"/>
        </w:rPr>
        <w:t>1.5kg</w:t>
      </w:r>
      <w:r>
        <w:rPr>
          <w:rFonts w:hint="eastAsia" w:ascii="宋体" w:hAnsi="宋体" w:eastAsia="宋体" w:cs="仿宋"/>
          <w:bCs/>
          <w:szCs w:val="21"/>
        </w:rPr>
        <w:t>与土混合后压入沟内。回土时注意将底土放在下面，表土放在上层。最后压实，及时灌水，使根土密接。</w:t>
      </w:r>
    </w:p>
    <w:p w14:paraId="0FD62AC9">
      <w:pPr>
        <w:rPr>
          <w:rFonts w:hint="eastAsia" w:ascii="宋体" w:hAnsi="宋体" w:eastAsia="宋体" w:cs="仿宋"/>
          <w:b/>
          <w:szCs w:val="21"/>
        </w:rPr>
      </w:pPr>
      <w:r>
        <w:rPr>
          <w:rFonts w:ascii="宋体" w:hAnsi="宋体" w:eastAsia="宋体" w:cs="仿宋"/>
          <w:b/>
          <w:szCs w:val="21"/>
        </w:rPr>
        <w:t>6.4.1.3</w:t>
      </w:r>
      <w:r>
        <w:rPr>
          <w:rFonts w:hint="eastAsia" w:ascii="宋体" w:hAnsi="宋体" w:eastAsia="宋体" w:cs="仿宋"/>
          <w:b/>
          <w:szCs w:val="21"/>
        </w:rPr>
        <w:t xml:space="preserve"> 覆草和埋草</w:t>
      </w:r>
    </w:p>
    <w:p w14:paraId="26342894">
      <w:pPr>
        <w:ind w:firstLine="420" w:firstLineChars="200"/>
        <w:rPr>
          <w:rFonts w:hint="eastAsia" w:ascii="宋体" w:hAnsi="宋体" w:eastAsia="宋体" w:cs="仿宋"/>
          <w:bCs/>
          <w:szCs w:val="21"/>
        </w:rPr>
      </w:pPr>
      <w:r>
        <w:rPr>
          <w:rFonts w:hint="eastAsia" w:ascii="宋体" w:hAnsi="宋体" w:eastAsia="宋体" w:cs="仿宋"/>
          <w:bCs/>
          <w:szCs w:val="21"/>
        </w:rPr>
        <w:t>覆草在春季施肥、灌水后进行。覆盖材料可以用割除的果园杂草、果园生草、麦秸、玉米秸秆、稻草等。把覆盖物覆盖在树冠下，厚度</w:t>
      </w:r>
      <w:r>
        <w:rPr>
          <w:rFonts w:ascii="宋体" w:hAnsi="宋体" w:eastAsia="宋体" w:cs="仿宋"/>
          <w:bCs/>
          <w:szCs w:val="21"/>
        </w:rPr>
        <w:t>15cm</w:t>
      </w:r>
      <w:r>
        <w:rPr>
          <w:rFonts w:hint="eastAsia" w:ascii="宋体" w:hAnsi="宋体" w:eastAsia="宋体" w:cs="仿宋"/>
          <w:bCs/>
          <w:szCs w:val="21"/>
        </w:rPr>
        <w:t>～</w:t>
      </w:r>
      <w:r>
        <w:rPr>
          <w:rFonts w:ascii="宋体" w:hAnsi="宋体" w:eastAsia="宋体" w:cs="仿宋"/>
          <w:bCs/>
          <w:szCs w:val="21"/>
        </w:rPr>
        <w:t>20cm</w:t>
      </w:r>
      <w:r>
        <w:rPr>
          <w:rFonts w:hint="eastAsia" w:ascii="宋体" w:hAnsi="宋体" w:eastAsia="宋体" w:cs="仿宋"/>
          <w:bCs/>
          <w:szCs w:val="21"/>
        </w:rPr>
        <w:t>，上面压少量土，连覆</w:t>
      </w:r>
      <w:r>
        <w:rPr>
          <w:rFonts w:ascii="宋体" w:hAnsi="宋体" w:eastAsia="宋体" w:cs="仿宋"/>
          <w:bCs/>
          <w:szCs w:val="21"/>
        </w:rPr>
        <w:t>3</w:t>
      </w:r>
      <w:r>
        <w:rPr>
          <w:rFonts w:hint="eastAsia" w:ascii="宋体" w:hAnsi="宋体" w:eastAsia="宋体" w:cs="仿宋"/>
          <w:bCs/>
          <w:szCs w:val="21"/>
        </w:rPr>
        <w:t>年～</w:t>
      </w:r>
      <w:r>
        <w:rPr>
          <w:rFonts w:ascii="宋体" w:hAnsi="宋体" w:eastAsia="宋体" w:cs="仿宋"/>
          <w:bCs/>
          <w:szCs w:val="21"/>
        </w:rPr>
        <w:t>4</w:t>
      </w:r>
      <w:r>
        <w:rPr>
          <w:rFonts w:hint="eastAsia" w:ascii="宋体" w:hAnsi="宋体" w:eastAsia="宋体" w:cs="仿宋"/>
          <w:bCs/>
          <w:szCs w:val="21"/>
        </w:rPr>
        <w:t>年后浅翻一次，浅翻结合秋施基肥进行，面积不超过树盘的四分之一。也可结合深翻开沟埋草，提高土壤肥力和蓄水能力。</w:t>
      </w:r>
    </w:p>
    <w:p w14:paraId="3A057B26">
      <w:pPr>
        <w:rPr>
          <w:rFonts w:hint="eastAsia" w:ascii="宋体" w:hAnsi="宋体" w:eastAsia="宋体" w:cs="仿宋"/>
          <w:b/>
          <w:szCs w:val="21"/>
        </w:rPr>
      </w:pPr>
      <w:r>
        <w:rPr>
          <w:rFonts w:ascii="宋体" w:hAnsi="宋体" w:eastAsia="宋体" w:cs="仿宋"/>
          <w:b/>
          <w:szCs w:val="21"/>
        </w:rPr>
        <w:t>6.4.1.4</w:t>
      </w:r>
      <w:r>
        <w:rPr>
          <w:rFonts w:hint="eastAsia" w:ascii="宋体" w:hAnsi="宋体" w:eastAsia="宋体" w:cs="仿宋"/>
          <w:b/>
          <w:szCs w:val="21"/>
        </w:rPr>
        <w:t xml:space="preserve"> 果园生草</w:t>
      </w:r>
    </w:p>
    <w:p w14:paraId="7F524248">
      <w:pPr>
        <w:ind w:firstLine="420" w:firstLineChars="200"/>
        <w:rPr>
          <w:rFonts w:hint="eastAsia" w:ascii="宋体" w:hAnsi="宋体" w:eastAsia="宋体" w:cs="仿宋"/>
          <w:bCs/>
          <w:szCs w:val="21"/>
        </w:rPr>
      </w:pPr>
      <w:r>
        <w:rPr>
          <w:rFonts w:hint="eastAsia" w:ascii="宋体" w:hAnsi="宋体" w:eastAsia="宋体" w:cs="仿宋"/>
          <w:bCs/>
          <w:szCs w:val="21"/>
        </w:rPr>
        <w:t>可人工种植白三叶、鸭茅等进行果园生草，可选春秋两季播种，春季宜条播、秋季宜撒播，播种量控制在亩用种量为</w:t>
      </w:r>
      <w:r>
        <w:rPr>
          <w:rFonts w:ascii="宋体" w:hAnsi="宋体" w:eastAsia="宋体" w:cs="仿宋"/>
          <w:bCs/>
          <w:szCs w:val="21"/>
        </w:rPr>
        <w:t>1.2kg</w:t>
      </w:r>
      <w:r>
        <w:rPr>
          <w:rFonts w:hint="eastAsia" w:ascii="宋体" w:hAnsi="宋体" w:eastAsia="宋体" w:cs="仿宋"/>
          <w:bCs/>
          <w:szCs w:val="21"/>
        </w:rPr>
        <w:t>，行间亩用种量</w:t>
      </w:r>
      <w:r>
        <w:rPr>
          <w:rFonts w:ascii="宋体" w:hAnsi="宋体" w:eastAsia="宋体" w:cs="仿宋"/>
          <w:bCs/>
          <w:szCs w:val="21"/>
        </w:rPr>
        <w:t>0.7kg</w:t>
      </w:r>
      <w:r>
        <w:rPr>
          <w:rFonts w:hint="eastAsia" w:ascii="宋体" w:hAnsi="宋体" w:eastAsia="宋体" w:cs="仿宋"/>
          <w:bCs/>
          <w:szCs w:val="21"/>
        </w:rPr>
        <w:t>，其中鸭茅占</w:t>
      </w:r>
      <w:r>
        <w:rPr>
          <w:rFonts w:ascii="宋体" w:hAnsi="宋体" w:eastAsia="宋体" w:cs="仿宋"/>
          <w:bCs/>
          <w:szCs w:val="21"/>
        </w:rPr>
        <w:t>70%</w:t>
      </w:r>
      <w:r>
        <w:rPr>
          <w:rFonts w:hint="eastAsia" w:ascii="宋体" w:hAnsi="宋体" w:eastAsia="宋体" w:cs="仿宋"/>
          <w:bCs/>
          <w:szCs w:val="21"/>
        </w:rPr>
        <w:t>，白三叶占</w:t>
      </w:r>
      <w:r>
        <w:rPr>
          <w:rFonts w:ascii="宋体" w:hAnsi="宋体" w:eastAsia="宋体" w:cs="仿宋"/>
          <w:bCs/>
          <w:szCs w:val="21"/>
        </w:rPr>
        <w:t>30%</w:t>
      </w:r>
      <w:r>
        <w:rPr>
          <w:rFonts w:hint="eastAsia" w:ascii="宋体" w:hAnsi="宋体" w:eastAsia="宋体" w:cs="仿宋"/>
          <w:bCs/>
          <w:szCs w:val="21"/>
        </w:rPr>
        <w:t>。苗期应保持土壤湿润，并适时清除杂草；成坪后，草高度达</w:t>
      </w:r>
      <w:r>
        <w:rPr>
          <w:rFonts w:ascii="宋体" w:hAnsi="宋体" w:eastAsia="宋体" w:cs="仿宋"/>
          <w:bCs/>
          <w:szCs w:val="21"/>
        </w:rPr>
        <w:t>40cm</w:t>
      </w:r>
      <w:r>
        <w:rPr>
          <w:rFonts w:hint="eastAsia" w:ascii="宋体" w:hAnsi="宋体" w:eastAsia="宋体" w:cs="仿宋"/>
          <w:bCs/>
          <w:szCs w:val="21"/>
        </w:rPr>
        <w:t>左右时应刈割，根据牧草用途、长势和果园墒情进行施肥浇水等养护。也可让果园杂草自然生长，草高度达</w:t>
      </w:r>
      <w:r>
        <w:rPr>
          <w:rFonts w:ascii="宋体" w:hAnsi="宋体" w:eastAsia="宋体" w:cs="仿宋"/>
          <w:bCs/>
          <w:szCs w:val="21"/>
        </w:rPr>
        <w:t>40cm</w:t>
      </w:r>
      <w:r>
        <w:rPr>
          <w:rFonts w:hint="eastAsia" w:ascii="宋体" w:hAnsi="宋体" w:eastAsia="宋体" w:cs="仿宋"/>
          <w:bCs/>
          <w:szCs w:val="21"/>
        </w:rPr>
        <w:t>左右时刈割覆盖在树盘周围。</w:t>
      </w:r>
    </w:p>
    <w:p w14:paraId="11C5D06D">
      <w:pPr>
        <w:rPr>
          <w:rFonts w:hint="eastAsia" w:ascii="宋体" w:hAnsi="宋体" w:eastAsia="宋体" w:cs="仿宋"/>
          <w:b/>
          <w:szCs w:val="21"/>
        </w:rPr>
      </w:pPr>
      <w:r>
        <w:rPr>
          <w:rFonts w:ascii="宋体" w:hAnsi="宋体" w:eastAsia="宋体" w:cs="仿宋"/>
          <w:b/>
          <w:szCs w:val="21"/>
        </w:rPr>
        <w:t>6.4.2</w:t>
      </w:r>
      <w:r>
        <w:rPr>
          <w:rFonts w:hint="eastAsia" w:ascii="宋体" w:hAnsi="宋体" w:eastAsia="宋体" w:cs="仿宋"/>
          <w:b/>
          <w:szCs w:val="21"/>
        </w:rPr>
        <w:t xml:space="preserve"> 整形修剪</w:t>
      </w:r>
    </w:p>
    <w:p w14:paraId="6CD99A45">
      <w:pPr>
        <w:rPr>
          <w:rFonts w:hint="eastAsia" w:ascii="宋体" w:hAnsi="宋体" w:eastAsia="宋体" w:cs="仿宋"/>
          <w:b/>
          <w:szCs w:val="21"/>
        </w:rPr>
      </w:pPr>
      <w:r>
        <w:rPr>
          <w:rFonts w:ascii="宋体" w:hAnsi="宋体" w:eastAsia="宋体" w:cs="仿宋"/>
          <w:b/>
          <w:szCs w:val="21"/>
        </w:rPr>
        <w:t>6.4.2.1</w:t>
      </w:r>
      <w:r>
        <w:rPr>
          <w:rFonts w:hint="eastAsia" w:ascii="宋体" w:hAnsi="宋体" w:eastAsia="宋体" w:cs="仿宋"/>
          <w:b/>
          <w:szCs w:val="21"/>
        </w:rPr>
        <w:t xml:space="preserve"> 适宜树形及整形要点</w:t>
      </w:r>
    </w:p>
    <w:p w14:paraId="73003D81">
      <w:pPr>
        <w:ind w:firstLine="420" w:firstLineChars="200"/>
        <w:rPr>
          <w:rFonts w:hint="eastAsia" w:ascii="宋体" w:hAnsi="宋体" w:eastAsia="宋体" w:cs="仿宋"/>
          <w:bCs/>
          <w:szCs w:val="21"/>
        </w:rPr>
      </w:pPr>
      <w:r>
        <w:rPr>
          <w:rFonts w:hint="eastAsia" w:ascii="宋体" w:hAnsi="宋体" w:eastAsia="宋体" w:cs="仿宋"/>
          <w:bCs/>
          <w:szCs w:val="21"/>
        </w:rPr>
        <w:t>乔化砧果园可以采用改良自由纺缍形，矮化中间砧或矮化自根砧密植园采用高干细长纺缍形，盛果期果园及老果园可采用高干开心形。</w:t>
      </w:r>
    </w:p>
    <w:p w14:paraId="6B446231">
      <w:pPr>
        <w:rPr>
          <w:rFonts w:hint="eastAsia" w:ascii="宋体" w:hAnsi="宋体" w:eastAsia="宋体" w:cs="仿宋"/>
          <w:b/>
          <w:szCs w:val="21"/>
        </w:rPr>
      </w:pPr>
      <w:r>
        <w:rPr>
          <w:rFonts w:ascii="宋体" w:hAnsi="宋体" w:eastAsia="宋体" w:cs="仿宋"/>
          <w:b/>
          <w:szCs w:val="21"/>
        </w:rPr>
        <w:t>6.4.2.1.1</w:t>
      </w:r>
      <w:r>
        <w:rPr>
          <w:rFonts w:hint="eastAsia" w:ascii="宋体" w:hAnsi="宋体" w:eastAsia="宋体" w:cs="仿宋"/>
          <w:b/>
          <w:szCs w:val="21"/>
        </w:rPr>
        <w:t xml:space="preserve"> 自由纺锤形</w:t>
      </w:r>
      <w:r>
        <w:rPr>
          <w:rFonts w:ascii="宋体" w:hAnsi="宋体" w:eastAsia="宋体" w:cs="仿宋"/>
          <w:b/>
          <w:szCs w:val="21"/>
        </w:rPr>
        <w:t xml:space="preserve">    </w:t>
      </w:r>
    </w:p>
    <w:p w14:paraId="3977D408">
      <w:pPr>
        <w:ind w:firstLine="420" w:firstLineChars="200"/>
        <w:rPr>
          <w:rFonts w:hint="eastAsia" w:ascii="宋体" w:hAnsi="宋体" w:eastAsia="宋体" w:cs="仿宋"/>
          <w:bCs/>
          <w:szCs w:val="21"/>
        </w:rPr>
      </w:pPr>
      <w:r>
        <w:rPr>
          <w:rFonts w:hint="eastAsia" w:ascii="宋体" w:hAnsi="宋体" w:eastAsia="宋体" w:cs="仿宋"/>
          <w:bCs/>
          <w:szCs w:val="21"/>
        </w:rPr>
        <w:t>适宜于株行距</w:t>
      </w:r>
      <w:r>
        <w:rPr>
          <w:rFonts w:ascii="宋体" w:hAnsi="宋体" w:eastAsia="宋体" w:cs="仿宋"/>
          <w:bCs/>
          <w:szCs w:val="21"/>
        </w:rPr>
        <w:t>2m</w:t>
      </w:r>
      <w:r>
        <w:rPr>
          <w:rFonts w:hint="eastAsia" w:ascii="宋体" w:hAnsi="宋体" w:eastAsia="宋体" w:cs="仿宋"/>
          <w:bCs/>
          <w:szCs w:val="21"/>
        </w:rPr>
        <w:t>～</w:t>
      </w:r>
      <w:r>
        <w:rPr>
          <w:rFonts w:ascii="宋体" w:hAnsi="宋体" w:eastAsia="宋体" w:cs="仿宋"/>
          <w:bCs/>
          <w:szCs w:val="21"/>
        </w:rPr>
        <w:t>3m</w:t>
      </w:r>
      <w:r>
        <w:rPr>
          <w:rFonts w:hint="eastAsia" w:ascii="宋体" w:hAnsi="宋体" w:eastAsia="宋体" w:cs="仿宋"/>
          <w:bCs/>
          <w:szCs w:val="21"/>
        </w:rPr>
        <w:t>×</w:t>
      </w:r>
      <w:r>
        <w:rPr>
          <w:rFonts w:ascii="宋体" w:hAnsi="宋体" w:eastAsia="宋体" w:cs="仿宋"/>
          <w:bCs/>
          <w:szCs w:val="21"/>
        </w:rPr>
        <w:t>4m</w:t>
      </w:r>
      <w:r>
        <w:rPr>
          <w:rFonts w:hint="eastAsia" w:ascii="宋体" w:hAnsi="宋体" w:eastAsia="宋体" w:cs="仿宋"/>
          <w:bCs/>
          <w:szCs w:val="21"/>
        </w:rPr>
        <w:t>的果园，亩栽</w:t>
      </w:r>
      <w:r>
        <w:rPr>
          <w:rFonts w:ascii="宋体" w:hAnsi="宋体" w:eastAsia="宋体" w:cs="仿宋"/>
          <w:bCs/>
          <w:szCs w:val="21"/>
        </w:rPr>
        <w:t>55</w:t>
      </w:r>
      <w:r>
        <w:rPr>
          <w:rFonts w:hint="eastAsia" w:ascii="宋体" w:hAnsi="宋体" w:eastAsia="宋体" w:cs="仿宋"/>
          <w:bCs/>
          <w:szCs w:val="21"/>
        </w:rPr>
        <w:t>～</w:t>
      </w:r>
      <w:r>
        <w:rPr>
          <w:rFonts w:ascii="宋体" w:hAnsi="宋体" w:eastAsia="宋体" w:cs="仿宋"/>
          <w:bCs/>
          <w:szCs w:val="21"/>
        </w:rPr>
        <w:t>66</w:t>
      </w:r>
      <w:r>
        <w:rPr>
          <w:rFonts w:hint="eastAsia" w:ascii="宋体" w:hAnsi="宋体" w:eastAsia="宋体" w:cs="仿宋"/>
          <w:bCs/>
          <w:szCs w:val="21"/>
        </w:rPr>
        <w:t>株乔化短枝型品种和半矮化品种。树形结构标准：定干高度</w:t>
      </w:r>
      <w:r>
        <w:rPr>
          <w:rFonts w:ascii="宋体" w:hAnsi="宋体" w:eastAsia="宋体" w:cs="仿宋"/>
          <w:bCs/>
          <w:szCs w:val="21"/>
        </w:rPr>
        <w:t>0.8m</w:t>
      </w:r>
      <w:r>
        <w:rPr>
          <w:rFonts w:hint="eastAsia" w:ascii="宋体" w:hAnsi="宋体" w:eastAsia="宋体" w:cs="仿宋"/>
          <w:bCs/>
          <w:szCs w:val="21"/>
        </w:rPr>
        <w:t>以上，树高</w:t>
      </w:r>
      <w:r>
        <w:rPr>
          <w:rFonts w:ascii="宋体" w:hAnsi="宋体" w:eastAsia="宋体" w:cs="仿宋"/>
          <w:bCs/>
          <w:szCs w:val="21"/>
        </w:rPr>
        <w:t>2.5m</w:t>
      </w:r>
      <w:r>
        <w:rPr>
          <w:rFonts w:hint="eastAsia" w:ascii="宋体" w:hAnsi="宋体" w:eastAsia="宋体" w:cs="仿宋"/>
          <w:bCs/>
          <w:szCs w:val="21"/>
        </w:rPr>
        <w:t>～</w:t>
      </w:r>
      <w:r>
        <w:rPr>
          <w:rFonts w:ascii="宋体" w:hAnsi="宋体" w:eastAsia="宋体" w:cs="仿宋"/>
          <w:bCs/>
          <w:szCs w:val="21"/>
        </w:rPr>
        <w:t>3m</w:t>
      </w:r>
      <w:r>
        <w:rPr>
          <w:rFonts w:hint="eastAsia" w:ascii="宋体" w:hAnsi="宋体" w:eastAsia="宋体" w:cs="仿宋"/>
          <w:bCs/>
          <w:szCs w:val="21"/>
        </w:rPr>
        <w:t>，中央主干要求强壮而直立，其上螺旋式上升培养</w:t>
      </w:r>
      <w:r>
        <w:rPr>
          <w:rFonts w:ascii="宋体" w:hAnsi="宋体" w:eastAsia="宋体" w:cs="仿宋"/>
          <w:bCs/>
          <w:szCs w:val="21"/>
        </w:rPr>
        <w:t>10</w:t>
      </w:r>
      <w:r>
        <w:rPr>
          <w:rFonts w:hint="eastAsia" w:ascii="宋体" w:hAnsi="宋体" w:eastAsia="宋体" w:cs="仿宋"/>
          <w:bCs/>
          <w:szCs w:val="21"/>
        </w:rPr>
        <w:t>～</w:t>
      </w:r>
      <w:r>
        <w:rPr>
          <w:rFonts w:ascii="宋体" w:hAnsi="宋体" w:eastAsia="宋体" w:cs="仿宋"/>
          <w:bCs/>
          <w:szCs w:val="21"/>
        </w:rPr>
        <w:t>15</w:t>
      </w:r>
      <w:r>
        <w:rPr>
          <w:rFonts w:hint="eastAsia" w:ascii="宋体" w:hAnsi="宋体" w:eastAsia="宋体" w:cs="仿宋"/>
          <w:bCs/>
          <w:szCs w:val="21"/>
        </w:rPr>
        <w:t>个势力相近的中小型主枝，主枝长度</w:t>
      </w:r>
      <w:r>
        <w:rPr>
          <w:rFonts w:ascii="宋体" w:hAnsi="宋体" w:eastAsia="宋体" w:cs="仿宋"/>
          <w:bCs/>
          <w:szCs w:val="21"/>
        </w:rPr>
        <w:t>1m</w:t>
      </w:r>
      <w:r>
        <w:rPr>
          <w:rFonts w:hint="eastAsia" w:ascii="宋体" w:hAnsi="宋体" w:eastAsia="宋体" w:cs="仿宋"/>
          <w:bCs/>
          <w:szCs w:val="21"/>
        </w:rPr>
        <w:t>～</w:t>
      </w:r>
      <w:r>
        <w:rPr>
          <w:rFonts w:ascii="宋体" w:hAnsi="宋体" w:eastAsia="宋体" w:cs="仿宋"/>
          <w:bCs/>
          <w:szCs w:val="21"/>
        </w:rPr>
        <w:t>1.5m</w:t>
      </w:r>
      <w:r>
        <w:rPr>
          <w:rFonts w:hint="eastAsia" w:ascii="宋体" w:hAnsi="宋体" w:eastAsia="宋体" w:cs="仿宋"/>
          <w:bCs/>
          <w:szCs w:val="21"/>
        </w:rPr>
        <w:t>，分枝角</w:t>
      </w:r>
      <w:r>
        <w:rPr>
          <w:rFonts w:ascii="宋体" w:hAnsi="宋体" w:eastAsia="宋体" w:cs="仿宋"/>
          <w:bCs/>
          <w:szCs w:val="21"/>
        </w:rPr>
        <w:t>80</w:t>
      </w:r>
      <w:r>
        <w:rPr>
          <w:rFonts w:hint="eastAsia" w:ascii="宋体" w:hAnsi="宋体" w:eastAsia="宋体" w:cs="仿宋"/>
          <w:bCs/>
          <w:szCs w:val="21"/>
        </w:rPr>
        <w:t>°～</w:t>
      </w:r>
      <w:r>
        <w:rPr>
          <w:rFonts w:ascii="宋体" w:hAnsi="宋体" w:eastAsia="宋体" w:cs="仿宋"/>
          <w:bCs/>
          <w:szCs w:val="21"/>
        </w:rPr>
        <w:t>90</w:t>
      </w:r>
      <w:r>
        <w:rPr>
          <w:rFonts w:hint="eastAsia" w:ascii="宋体" w:hAnsi="宋体" w:eastAsia="宋体" w:cs="仿宋"/>
          <w:bCs/>
          <w:szCs w:val="21"/>
        </w:rPr>
        <w:t>°，直接在上培养小型结果枝组。同向主枝间距不小于</w:t>
      </w:r>
      <w:r>
        <w:rPr>
          <w:rFonts w:ascii="宋体" w:hAnsi="宋体" w:eastAsia="宋体" w:cs="仿宋"/>
          <w:bCs/>
          <w:szCs w:val="21"/>
        </w:rPr>
        <w:t>0.5m</w:t>
      </w:r>
      <w:r>
        <w:rPr>
          <w:rFonts w:hint="eastAsia" w:ascii="宋体" w:hAnsi="宋体" w:eastAsia="宋体" w:cs="仿宋"/>
          <w:bCs/>
          <w:szCs w:val="21"/>
        </w:rPr>
        <w:t>，相邻主枝间夹角不小于</w:t>
      </w:r>
      <w:r>
        <w:rPr>
          <w:rFonts w:ascii="宋体" w:hAnsi="宋体" w:eastAsia="宋体" w:cs="仿宋"/>
          <w:bCs/>
          <w:szCs w:val="21"/>
        </w:rPr>
        <w:t>45</w:t>
      </w:r>
      <w:r>
        <w:rPr>
          <w:rFonts w:hint="eastAsia" w:ascii="宋体" w:hAnsi="宋体" w:eastAsia="宋体" w:cs="仿宋"/>
          <w:bCs/>
          <w:szCs w:val="21"/>
        </w:rPr>
        <w:t>°，垂直距离</w:t>
      </w:r>
      <w:r>
        <w:rPr>
          <w:rFonts w:ascii="宋体" w:hAnsi="宋体" w:eastAsia="宋体" w:cs="仿宋"/>
          <w:bCs/>
          <w:szCs w:val="21"/>
        </w:rPr>
        <w:t>20cm</w:t>
      </w:r>
      <w:r>
        <w:rPr>
          <w:rFonts w:hint="eastAsia" w:ascii="宋体" w:hAnsi="宋体" w:eastAsia="宋体" w:cs="仿宋"/>
          <w:bCs/>
          <w:szCs w:val="21"/>
        </w:rPr>
        <w:t>。成形后果园群体结构株间可轻微交接，行间</w:t>
      </w:r>
      <w:r>
        <w:rPr>
          <w:rFonts w:ascii="宋体" w:hAnsi="宋体" w:eastAsia="宋体" w:cs="仿宋"/>
          <w:bCs/>
          <w:szCs w:val="21"/>
        </w:rPr>
        <w:t>1m</w:t>
      </w:r>
      <w:r>
        <w:rPr>
          <w:rFonts w:hint="eastAsia" w:ascii="宋体" w:hAnsi="宋体" w:eastAsia="宋体" w:cs="仿宋"/>
          <w:bCs/>
          <w:szCs w:val="21"/>
        </w:rPr>
        <w:t>～</w:t>
      </w:r>
      <w:r>
        <w:rPr>
          <w:rFonts w:ascii="宋体" w:hAnsi="宋体" w:eastAsia="宋体" w:cs="仿宋"/>
          <w:bCs/>
          <w:szCs w:val="21"/>
        </w:rPr>
        <w:t>1.5m</w:t>
      </w:r>
      <w:r>
        <w:rPr>
          <w:rFonts w:hint="eastAsia" w:ascii="宋体" w:hAnsi="宋体" w:eastAsia="宋体" w:cs="仿宋"/>
          <w:bCs/>
          <w:szCs w:val="21"/>
        </w:rPr>
        <w:t>作业带，亩枝量控制在</w:t>
      </w:r>
      <w:r>
        <w:rPr>
          <w:rFonts w:ascii="宋体" w:hAnsi="宋体" w:eastAsia="宋体" w:cs="仿宋"/>
          <w:bCs/>
          <w:szCs w:val="21"/>
        </w:rPr>
        <w:t>6</w:t>
      </w:r>
      <w:r>
        <w:rPr>
          <w:rFonts w:hint="eastAsia" w:ascii="宋体" w:hAnsi="宋体" w:eastAsia="宋体" w:cs="仿宋"/>
          <w:bCs/>
          <w:szCs w:val="21"/>
        </w:rPr>
        <w:t>万～</w:t>
      </w:r>
      <w:r>
        <w:rPr>
          <w:rFonts w:ascii="宋体" w:hAnsi="宋体" w:eastAsia="宋体" w:cs="仿宋"/>
          <w:bCs/>
          <w:szCs w:val="21"/>
        </w:rPr>
        <w:t>7</w:t>
      </w:r>
      <w:r>
        <w:rPr>
          <w:rFonts w:hint="eastAsia" w:ascii="宋体" w:hAnsi="宋体" w:eastAsia="宋体" w:cs="仿宋"/>
          <w:bCs/>
          <w:szCs w:val="21"/>
        </w:rPr>
        <w:t>万个，盛产期单株产量可在</w:t>
      </w:r>
      <w:r>
        <w:rPr>
          <w:rFonts w:ascii="宋体" w:hAnsi="宋体" w:eastAsia="宋体" w:cs="仿宋"/>
          <w:bCs/>
          <w:szCs w:val="21"/>
        </w:rPr>
        <w:t>50kg</w:t>
      </w:r>
      <w:r>
        <w:rPr>
          <w:rFonts w:hint="eastAsia" w:ascii="宋体" w:hAnsi="宋体" w:eastAsia="宋体" w:cs="仿宋"/>
          <w:bCs/>
          <w:szCs w:val="21"/>
        </w:rPr>
        <w:t>～</w:t>
      </w:r>
      <w:r>
        <w:rPr>
          <w:rFonts w:ascii="宋体" w:hAnsi="宋体" w:eastAsia="宋体" w:cs="仿宋"/>
          <w:bCs/>
          <w:szCs w:val="21"/>
        </w:rPr>
        <w:t>60kg</w:t>
      </w:r>
      <w:r>
        <w:rPr>
          <w:rFonts w:hint="eastAsia" w:ascii="宋体" w:hAnsi="宋体" w:eastAsia="宋体" w:cs="仿宋"/>
          <w:bCs/>
          <w:szCs w:val="21"/>
        </w:rPr>
        <w:t>。</w:t>
      </w:r>
    </w:p>
    <w:p w14:paraId="450E15D7">
      <w:pPr>
        <w:rPr>
          <w:rFonts w:hint="eastAsia" w:ascii="宋体" w:hAnsi="宋体" w:eastAsia="宋体" w:cs="仿宋"/>
          <w:b/>
          <w:szCs w:val="21"/>
        </w:rPr>
      </w:pPr>
      <w:r>
        <w:rPr>
          <w:rFonts w:ascii="宋体" w:hAnsi="宋体" w:eastAsia="宋体" w:cs="仿宋"/>
          <w:b/>
          <w:szCs w:val="21"/>
        </w:rPr>
        <w:t>6.4.2.1.2</w:t>
      </w:r>
      <w:r>
        <w:rPr>
          <w:rFonts w:hint="eastAsia" w:ascii="宋体" w:hAnsi="宋体" w:eastAsia="宋体" w:cs="仿宋"/>
          <w:b/>
          <w:szCs w:val="21"/>
        </w:rPr>
        <w:t xml:space="preserve"> 改良自由纺缍形</w:t>
      </w:r>
      <w:r>
        <w:rPr>
          <w:rFonts w:ascii="宋体" w:hAnsi="宋体" w:eastAsia="宋体" w:cs="仿宋"/>
          <w:b/>
          <w:szCs w:val="21"/>
        </w:rPr>
        <w:t xml:space="preserve">   </w:t>
      </w:r>
    </w:p>
    <w:p w14:paraId="4868B844">
      <w:pPr>
        <w:ind w:firstLine="420" w:firstLineChars="200"/>
        <w:rPr>
          <w:rFonts w:hint="eastAsia" w:ascii="宋体" w:hAnsi="宋体" w:eastAsia="宋体" w:cs="仿宋"/>
          <w:bCs/>
          <w:szCs w:val="21"/>
        </w:rPr>
      </w:pPr>
      <w:r>
        <w:rPr>
          <w:rFonts w:hint="eastAsia" w:ascii="宋体" w:hAnsi="宋体" w:eastAsia="宋体" w:cs="仿宋"/>
          <w:bCs/>
          <w:szCs w:val="21"/>
        </w:rPr>
        <w:t>适合株行距</w:t>
      </w:r>
      <w:r>
        <w:rPr>
          <w:rFonts w:ascii="宋体" w:hAnsi="宋体" w:eastAsia="宋体" w:cs="仿宋"/>
          <w:bCs/>
          <w:szCs w:val="21"/>
        </w:rPr>
        <w:t>3m</w:t>
      </w:r>
      <w:r>
        <w:rPr>
          <w:rFonts w:hint="eastAsia" w:ascii="宋体" w:hAnsi="宋体" w:eastAsia="宋体" w:cs="仿宋"/>
          <w:bCs/>
          <w:szCs w:val="21"/>
        </w:rPr>
        <w:t>×</w:t>
      </w:r>
      <w:r>
        <w:rPr>
          <w:rFonts w:ascii="宋体" w:hAnsi="宋体" w:eastAsia="宋体" w:cs="仿宋"/>
          <w:bCs/>
          <w:szCs w:val="21"/>
        </w:rPr>
        <w:t>4m</w:t>
      </w:r>
      <w:r>
        <w:rPr>
          <w:rFonts w:hint="eastAsia" w:ascii="宋体" w:hAnsi="宋体" w:eastAsia="宋体" w:cs="仿宋"/>
          <w:bCs/>
          <w:szCs w:val="21"/>
        </w:rPr>
        <w:t>～</w:t>
      </w:r>
      <w:r>
        <w:rPr>
          <w:rFonts w:ascii="宋体" w:hAnsi="宋体" w:eastAsia="宋体" w:cs="仿宋"/>
          <w:bCs/>
          <w:szCs w:val="21"/>
        </w:rPr>
        <w:t>5m</w:t>
      </w:r>
      <w:r>
        <w:rPr>
          <w:rFonts w:hint="eastAsia" w:ascii="宋体" w:hAnsi="宋体" w:eastAsia="宋体" w:cs="仿宋"/>
          <w:bCs/>
          <w:szCs w:val="21"/>
        </w:rPr>
        <w:t>的果园，每亩栽</w:t>
      </w:r>
      <w:r>
        <w:rPr>
          <w:rFonts w:ascii="宋体" w:hAnsi="宋体" w:eastAsia="宋体" w:cs="仿宋"/>
          <w:bCs/>
          <w:szCs w:val="21"/>
        </w:rPr>
        <w:t>44</w:t>
      </w:r>
      <w:r>
        <w:rPr>
          <w:rFonts w:hint="eastAsia" w:ascii="宋体" w:hAnsi="宋体" w:eastAsia="宋体" w:cs="仿宋"/>
          <w:bCs/>
          <w:szCs w:val="21"/>
        </w:rPr>
        <w:t>～</w:t>
      </w:r>
      <w:r>
        <w:rPr>
          <w:rFonts w:ascii="宋体" w:hAnsi="宋体" w:eastAsia="宋体" w:cs="仿宋"/>
          <w:bCs/>
          <w:szCs w:val="21"/>
        </w:rPr>
        <w:t>55</w:t>
      </w:r>
      <w:r>
        <w:rPr>
          <w:rFonts w:hint="eastAsia" w:ascii="宋体" w:hAnsi="宋体" w:eastAsia="宋体" w:cs="仿宋"/>
          <w:bCs/>
          <w:szCs w:val="21"/>
        </w:rPr>
        <w:t>株密度的乔化品种和半矮化品种。改良自由纺缍形结构标准：定干高度</w:t>
      </w:r>
      <w:r>
        <w:rPr>
          <w:rFonts w:ascii="宋体" w:hAnsi="宋体" w:eastAsia="宋体" w:cs="仿宋"/>
          <w:bCs/>
          <w:szCs w:val="21"/>
        </w:rPr>
        <w:t>1m</w:t>
      </w:r>
      <w:r>
        <w:rPr>
          <w:rFonts w:hint="eastAsia" w:ascii="宋体" w:hAnsi="宋体" w:eastAsia="宋体" w:cs="仿宋"/>
          <w:bCs/>
          <w:szCs w:val="21"/>
        </w:rPr>
        <w:t>以上，树高</w:t>
      </w:r>
      <w:r>
        <w:rPr>
          <w:rFonts w:ascii="宋体" w:hAnsi="宋体" w:eastAsia="宋体" w:cs="仿宋"/>
          <w:bCs/>
          <w:szCs w:val="21"/>
        </w:rPr>
        <w:t>3m</w:t>
      </w:r>
      <w:r>
        <w:rPr>
          <w:rFonts w:hint="eastAsia" w:ascii="宋体" w:hAnsi="宋体" w:eastAsia="宋体" w:cs="仿宋"/>
          <w:bCs/>
          <w:szCs w:val="21"/>
        </w:rPr>
        <w:t>～</w:t>
      </w:r>
      <w:r>
        <w:rPr>
          <w:rFonts w:ascii="宋体" w:hAnsi="宋体" w:eastAsia="宋体" w:cs="仿宋"/>
          <w:bCs/>
          <w:szCs w:val="21"/>
        </w:rPr>
        <w:t>3.5m</w:t>
      </w:r>
      <w:r>
        <w:rPr>
          <w:rFonts w:hint="eastAsia" w:ascii="宋体" w:hAnsi="宋体" w:eastAsia="宋体" w:cs="仿宋"/>
          <w:bCs/>
          <w:szCs w:val="21"/>
        </w:rPr>
        <w:t>。中央主干要求强壮而直立，基部培养方向和位置适当的</w:t>
      </w:r>
      <w:r>
        <w:rPr>
          <w:rFonts w:ascii="宋体" w:hAnsi="宋体" w:eastAsia="宋体" w:cs="仿宋"/>
          <w:bCs/>
          <w:szCs w:val="21"/>
        </w:rPr>
        <w:t>3</w:t>
      </w:r>
      <w:r>
        <w:rPr>
          <w:rFonts w:hint="eastAsia" w:ascii="宋体" w:hAnsi="宋体" w:eastAsia="宋体" w:cs="仿宋"/>
          <w:bCs/>
          <w:szCs w:val="21"/>
        </w:rPr>
        <w:t>个长</w:t>
      </w:r>
      <w:r>
        <w:rPr>
          <w:rFonts w:ascii="宋体" w:hAnsi="宋体" w:eastAsia="宋体" w:cs="仿宋"/>
          <w:bCs/>
          <w:szCs w:val="21"/>
        </w:rPr>
        <w:t>1.5m</w:t>
      </w:r>
      <w:r>
        <w:rPr>
          <w:rFonts w:hint="eastAsia" w:ascii="宋体" w:hAnsi="宋体" w:eastAsia="宋体" w:cs="仿宋"/>
          <w:bCs/>
          <w:szCs w:val="21"/>
        </w:rPr>
        <w:t>～</w:t>
      </w:r>
      <w:r>
        <w:rPr>
          <w:rFonts w:ascii="宋体" w:hAnsi="宋体" w:eastAsia="宋体" w:cs="仿宋"/>
          <w:bCs/>
          <w:szCs w:val="21"/>
        </w:rPr>
        <w:t>2m</w:t>
      </w:r>
      <w:r>
        <w:rPr>
          <w:rFonts w:hint="eastAsia" w:ascii="宋体" w:hAnsi="宋体" w:eastAsia="宋体" w:cs="仿宋"/>
          <w:bCs/>
          <w:szCs w:val="21"/>
        </w:rPr>
        <w:t>、势力相对一致的健壮永久性主枝，角度开张到</w:t>
      </w:r>
      <w:r>
        <w:rPr>
          <w:rFonts w:ascii="宋体" w:hAnsi="宋体" w:eastAsia="宋体" w:cs="仿宋"/>
          <w:bCs/>
          <w:szCs w:val="21"/>
        </w:rPr>
        <w:t>90</w:t>
      </w:r>
      <w:r>
        <w:rPr>
          <w:rFonts w:hint="eastAsia" w:ascii="宋体" w:hAnsi="宋体" w:eastAsia="宋体" w:cs="仿宋"/>
          <w:bCs/>
          <w:szCs w:val="21"/>
        </w:rPr>
        <w:t>°左右，在其上直接培养中、小型结果枝组；往上在中央主干上均匀培养</w:t>
      </w:r>
      <w:r>
        <w:rPr>
          <w:rFonts w:ascii="宋体" w:hAnsi="宋体" w:eastAsia="宋体" w:cs="仿宋"/>
          <w:bCs/>
          <w:szCs w:val="21"/>
        </w:rPr>
        <w:t>6</w:t>
      </w:r>
      <w:r>
        <w:rPr>
          <w:rFonts w:hint="eastAsia" w:ascii="宋体" w:hAnsi="宋体" w:eastAsia="宋体" w:cs="仿宋"/>
          <w:bCs/>
          <w:szCs w:val="21"/>
        </w:rPr>
        <w:t>～</w:t>
      </w:r>
      <w:r>
        <w:rPr>
          <w:rFonts w:ascii="宋体" w:hAnsi="宋体" w:eastAsia="宋体" w:cs="仿宋"/>
          <w:bCs/>
          <w:szCs w:val="21"/>
        </w:rPr>
        <w:t>10</w:t>
      </w:r>
      <w:r>
        <w:rPr>
          <w:rFonts w:hint="eastAsia" w:ascii="宋体" w:hAnsi="宋体" w:eastAsia="宋体" w:cs="仿宋"/>
          <w:bCs/>
          <w:szCs w:val="21"/>
        </w:rPr>
        <w:t>个生长中庸、长势相近、插空排列、呈螺旋式上升的侧生分枝，枝长</w:t>
      </w:r>
      <w:r>
        <w:rPr>
          <w:rFonts w:ascii="宋体" w:hAnsi="宋体" w:eastAsia="宋体" w:cs="仿宋"/>
          <w:bCs/>
          <w:szCs w:val="21"/>
        </w:rPr>
        <w:t>1m</w:t>
      </w:r>
      <w:r>
        <w:rPr>
          <w:rFonts w:hint="eastAsia" w:ascii="宋体" w:hAnsi="宋体" w:eastAsia="宋体" w:cs="仿宋"/>
          <w:bCs/>
          <w:szCs w:val="21"/>
        </w:rPr>
        <w:t>～</w:t>
      </w:r>
      <w:r>
        <w:rPr>
          <w:rFonts w:ascii="宋体" w:hAnsi="宋体" w:eastAsia="宋体" w:cs="仿宋"/>
          <w:bCs/>
          <w:szCs w:val="21"/>
        </w:rPr>
        <w:t>1.5m</w:t>
      </w:r>
      <w:r>
        <w:rPr>
          <w:rFonts w:hint="eastAsia" w:ascii="宋体" w:hAnsi="宋体" w:eastAsia="宋体" w:cs="仿宋"/>
          <w:bCs/>
          <w:szCs w:val="21"/>
        </w:rPr>
        <w:t>，角度拉开到</w:t>
      </w:r>
      <w:r>
        <w:rPr>
          <w:rFonts w:ascii="宋体" w:hAnsi="宋体" w:eastAsia="宋体" w:cs="仿宋"/>
          <w:bCs/>
          <w:szCs w:val="21"/>
        </w:rPr>
        <w:t>100</w:t>
      </w:r>
      <w:r>
        <w:rPr>
          <w:rFonts w:hint="eastAsia" w:ascii="宋体" w:hAnsi="宋体" w:eastAsia="宋体" w:cs="仿宋"/>
          <w:bCs/>
          <w:szCs w:val="21"/>
        </w:rPr>
        <w:t>°～</w:t>
      </w:r>
      <w:r>
        <w:rPr>
          <w:rFonts w:ascii="宋体" w:hAnsi="宋体" w:eastAsia="宋体" w:cs="仿宋"/>
          <w:bCs/>
          <w:szCs w:val="21"/>
        </w:rPr>
        <w:t>110</w:t>
      </w:r>
      <w:r>
        <w:rPr>
          <w:rFonts w:hint="eastAsia" w:ascii="宋体" w:hAnsi="宋体" w:eastAsia="宋体" w:cs="仿宋"/>
          <w:bCs/>
          <w:szCs w:val="21"/>
        </w:rPr>
        <w:t>°，成形后果园群体结构要求株间不交接，行间留</w:t>
      </w:r>
      <w:r>
        <w:rPr>
          <w:rFonts w:ascii="宋体" w:hAnsi="宋体" w:eastAsia="宋体" w:cs="仿宋"/>
          <w:bCs/>
          <w:szCs w:val="21"/>
        </w:rPr>
        <w:t>1.5m</w:t>
      </w:r>
      <w:r>
        <w:rPr>
          <w:rFonts w:hint="eastAsia" w:ascii="宋体" w:hAnsi="宋体" w:eastAsia="宋体" w:cs="仿宋"/>
          <w:bCs/>
          <w:szCs w:val="21"/>
        </w:rPr>
        <w:t>以上作业带，亩枝量控制在</w:t>
      </w:r>
      <w:r>
        <w:rPr>
          <w:rFonts w:ascii="宋体" w:hAnsi="宋体" w:eastAsia="宋体" w:cs="仿宋"/>
          <w:bCs/>
          <w:szCs w:val="21"/>
        </w:rPr>
        <w:t>6</w:t>
      </w:r>
      <w:r>
        <w:rPr>
          <w:rFonts w:hint="eastAsia" w:ascii="宋体" w:hAnsi="宋体" w:eastAsia="宋体" w:cs="仿宋"/>
          <w:bCs/>
          <w:szCs w:val="21"/>
        </w:rPr>
        <w:t>～</w:t>
      </w:r>
      <w:r>
        <w:rPr>
          <w:rFonts w:ascii="宋体" w:hAnsi="宋体" w:eastAsia="宋体" w:cs="仿宋"/>
          <w:bCs/>
          <w:szCs w:val="21"/>
        </w:rPr>
        <w:t>8</w:t>
      </w:r>
      <w:r>
        <w:rPr>
          <w:rFonts w:hint="eastAsia" w:ascii="宋体" w:hAnsi="宋体" w:eastAsia="宋体" w:cs="仿宋"/>
          <w:bCs/>
          <w:szCs w:val="21"/>
        </w:rPr>
        <w:t>万条，盛产期单株产量可在</w:t>
      </w:r>
      <w:r>
        <w:rPr>
          <w:rFonts w:ascii="宋体" w:hAnsi="宋体" w:eastAsia="宋体" w:cs="仿宋"/>
          <w:bCs/>
          <w:szCs w:val="21"/>
        </w:rPr>
        <w:t>60kg</w:t>
      </w:r>
      <w:r>
        <w:rPr>
          <w:rFonts w:hint="eastAsia" w:ascii="宋体" w:hAnsi="宋体" w:eastAsia="宋体" w:cs="仿宋"/>
          <w:bCs/>
          <w:szCs w:val="21"/>
        </w:rPr>
        <w:t>～</w:t>
      </w:r>
      <w:r>
        <w:rPr>
          <w:rFonts w:ascii="宋体" w:hAnsi="宋体" w:eastAsia="宋体" w:cs="仿宋"/>
          <w:bCs/>
          <w:szCs w:val="21"/>
        </w:rPr>
        <w:t>70kg</w:t>
      </w:r>
      <w:r>
        <w:rPr>
          <w:rFonts w:hint="eastAsia" w:ascii="宋体" w:hAnsi="宋体" w:eastAsia="宋体" w:cs="仿宋"/>
          <w:bCs/>
          <w:szCs w:val="21"/>
        </w:rPr>
        <w:t>。</w:t>
      </w:r>
    </w:p>
    <w:p w14:paraId="7471D667">
      <w:pPr>
        <w:rPr>
          <w:rFonts w:hint="eastAsia" w:ascii="宋体" w:hAnsi="宋体" w:eastAsia="宋体" w:cs="仿宋"/>
          <w:b/>
          <w:szCs w:val="21"/>
        </w:rPr>
      </w:pPr>
      <w:r>
        <w:rPr>
          <w:rFonts w:ascii="宋体" w:hAnsi="宋体" w:eastAsia="宋体" w:cs="仿宋"/>
          <w:b/>
          <w:szCs w:val="21"/>
        </w:rPr>
        <w:t>6.4.2.1.3</w:t>
      </w:r>
      <w:r>
        <w:rPr>
          <w:rFonts w:hint="eastAsia" w:ascii="宋体" w:hAnsi="宋体" w:eastAsia="宋体" w:cs="仿宋"/>
          <w:b/>
          <w:szCs w:val="21"/>
        </w:rPr>
        <w:t xml:space="preserve"> 高干细长纺缍形</w:t>
      </w:r>
      <w:r>
        <w:rPr>
          <w:rFonts w:ascii="宋体" w:hAnsi="宋体" w:eastAsia="宋体" w:cs="仿宋"/>
          <w:b/>
          <w:szCs w:val="21"/>
        </w:rPr>
        <w:t xml:space="preserve">  </w:t>
      </w:r>
    </w:p>
    <w:p w14:paraId="4E3B151E">
      <w:pPr>
        <w:rPr>
          <w:rFonts w:hint="eastAsia" w:ascii="宋体" w:hAnsi="宋体" w:eastAsia="宋体" w:cs="仿宋"/>
          <w:bCs/>
          <w:szCs w:val="21"/>
        </w:rPr>
      </w:pPr>
      <w:r>
        <w:rPr>
          <w:rFonts w:ascii="宋体" w:hAnsi="宋体" w:eastAsia="宋体" w:cs="仿宋"/>
          <w:bCs/>
          <w:szCs w:val="21"/>
        </w:rPr>
        <w:t xml:space="preserve"> </w:t>
      </w:r>
      <w:r>
        <w:rPr>
          <w:rFonts w:hint="eastAsia" w:ascii="宋体" w:hAnsi="宋体" w:eastAsia="宋体" w:cs="仿宋"/>
          <w:bCs/>
          <w:szCs w:val="21"/>
        </w:rPr>
        <w:t xml:space="preserve">  适于株行距</w:t>
      </w:r>
      <w:r>
        <w:rPr>
          <w:rFonts w:ascii="宋体" w:hAnsi="宋体" w:eastAsia="宋体" w:cs="仿宋"/>
          <w:bCs/>
          <w:szCs w:val="21"/>
        </w:rPr>
        <w:t>1.5m</w:t>
      </w:r>
      <w:r>
        <w:rPr>
          <w:rFonts w:hint="eastAsia" w:ascii="宋体" w:hAnsi="宋体" w:eastAsia="宋体" w:cs="仿宋"/>
          <w:bCs/>
          <w:szCs w:val="21"/>
        </w:rPr>
        <w:t>～</w:t>
      </w:r>
      <w:r>
        <w:rPr>
          <w:rFonts w:ascii="宋体" w:hAnsi="宋体" w:eastAsia="宋体" w:cs="仿宋"/>
          <w:bCs/>
          <w:szCs w:val="21"/>
        </w:rPr>
        <w:t>2.5m</w:t>
      </w:r>
      <w:r>
        <w:rPr>
          <w:rFonts w:hint="eastAsia" w:ascii="宋体" w:hAnsi="宋体" w:eastAsia="宋体" w:cs="仿宋"/>
          <w:bCs/>
          <w:szCs w:val="21"/>
        </w:rPr>
        <w:t>×</w:t>
      </w:r>
      <w:r>
        <w:rPr>
          <w:rFonts w:ascii="宋体" w:hAnsi="宋体" w:eastAsia="宋体" w:cs="仿宋"/>
          <w:bCs/>
          <w:szCs w:val="21"/>
        </w:rPr>
        <w:t>4</w:t>
      </w:r>
      <w:r>
        <w:rPr>
          <w:rFonts w:hint="eastAsia" w:ascii="宋体" w:hAnsi="宋体" w:eastAsia="宋体" w:cs="仿宋"/>
          <w:bCs/>
          <w:szCs w:val="21"/>
        </w:rPr>
        <w:t>～</w:t>
      </w:r>
      <w:r>
        <w:rPr>
          <w:rFonts w:ascii="宋体" w:hAnsi="宋体" w:eastAsia="宋体" w:cs="仿宋"/>
          <w:bCs/>
          <w:szCs w:val="21"/>
        </w:rPr>
        <w:t>5 m</w:t>
      </w:r>
      <w:r>
        <w:rPr>
          <w:rFonts w:hint="eastAsia" w:ascii="宋体" w:hAnsi="宋体" w:eastAsia="宋体" w:cs="仿宋"/>
          <w:bCs/>
          <w:szCs w:val="21"/>
        </w:rPr>
        <w:t>的果园，亩栽</w:t>
      </w:r>
      <w:r>
        <w:rPr>
          <w:rFonts w:ascii="宋体" w:hAnsi="宋体" w:eastAsia="宋体" w:cs="仿宋"/>
          <w:bCs/>
          <w:szCs w:val="21"/>
        </w:rPr>
        <w:t>53</w:t>
      </w:r>
      <w:r>
        <w:rPr>
          <w:rFonts w:hint="eastAsia" w:ascii="宋体" w:hAnsi="宋体" w:eastAsia="宋体" w:cs="仿宋"/>
          <w:bCs/>
          <w:szCs w:val="21"/>
        </w:rPr>
        <w:t>株～</w:t>
      </w:r>
      <w:r>
        <w:rPr>
          <w:rFonts w:ascii="宋体" w:hAnsi="宋体" w:eastAsia="宋体" w:cs="仿宋"/>
          <w:bCs/>
          <w:szCs w:val="21"/>
        </w:rPr>
        <w:t>111</w:t>
      </w:r>
      <w:r>
        <w:rPr>
          <w:rFonts w:hint="eastAsia" w:ascii="宋体" w:hAnsi="宋体" w:eastAsia="宋体" w:cs="仿宋"/>
          <w:bCs/>
          <w:szCs w:val="21"/>
        </w:rPr>
        <w:t>株的矮化或短枝型品种。高干细长纺缍形结构标准：定干高度</w:t>
      </w:r>
      <w:r>
        <w:rPr>
          <w:rFonts w:ascii="宋体" w:hAnsi="宋体" w:eastAsia="宋体" w:cs="仿宋"/>
          <w:bCs/>
          <w:szCs w:val="21"/>
        </w:rPr>
        <w:t>1m</w:t>
      </w:r>
      <w:r>
        <w:rPr>
          <w:rFonts w:hint="eastAsia" w:ascii="宋体" w:hAnsi="宋体" w:eastAsia="宋体" w:cs="仿宋"/>
          <w:bCs/>
          <w:szCs w:val="21"/>
        </w:rPr>
        <w:t>左右，树高</w:t>
      </w:r>
      <w:r>
        <w:rPr>
          <w:rFonts w:ascii="宋体" w:hAnsi="宋体" w:eastAsia="宋体" w:cs="仿宋"/>
          <w:bCs/>
          <w:szCs w:val="21"/>
        </w:rPr>
        <w:t>3.2m</w:t>
      </w:r>
      <w:r>
        <w:rPr>
          <w:rFonts w:hint="eastAsia" w:ascii="宋体" w:hAnsi="宋体" w:eastAsia="宋体" w:cs="仿宋"/>
          <w:bCs/>
          <w:szCs w:val="21"/>
        </w:rPr>
        <w:t>～</w:t>
      </w:r>
      <w:r>
        <w:rPr>
          <w:rFonts w:ascii="宋体" w:hAnsi="宋体" w:eastAsia="宋体" w:cs="仿宋"/>
          <w:bCs/>
          <w:szCs w:val="21"/>
        </w:rPr>
        <w:t>3.8m</w:t>
      </w:r>
      <w:r>
        <w:rPr>
          <w:rFonts w:hint="eastAsia" w:ascii="宋体" w:hAnsi="宋体" w:eastAsia="宋体" w:cs="仿宋"/>
          <w:bCs/>
          <w:szCs w:val="21"/>
        </w:rPr>
        <w:t>，中央主干一定要强壮而且正直，在主干上培养均匀着生的</w:t>
      </w:r>
      <w:r>
        <w:rPr>
          <w:rFonts w:ascii="宋体" w:hAnsi="宋体" w:eastAsia="宋体" w:cs="仿宋"/>
          <w:bCs/>
          <w:szCs w:val="21"/>
        </w:rPr>
        <w:t>15</w:t>
      </w:r>
      <w:r>
        <w:rPr>
          <w:rFonts w:hint="eastAsia" w:ascii="宋体" w:hAnsi="宋体" w:eastAsia="宋体" w:cs="仿宋"/>
          <w:bCs/>
          <w:szCs w:val="21"/>
        </w:rPr>
        <w:t>～</w:t>
      </w:r>
      <w:r>
        <w:rPr>
          <w:rFonts w:ascii="宋体" w:hAnsi="宋体" w:eastAsia="宋体" w:cs="仿宋"/>
          <w:bCs/>
          <w:szCs w:val="21"/>
        </w:rPr>
        <w:t>20</w:t>
      </w:r>
      <w:r>
        <w:rPr>
          <w:rFonts w:hint="eastAsia" w:ascii="宋体" w:hAnsi="宋体" w:eastAsia="宋体" w:cs="仿宋"/>
          <w:bCs/>
          <w:szCs w:val="21"/>
        </w:rPr>
        <w:t>个生长中庸、长势相近、呈螺旋式上升的单轴延伸的临时性小主枝，小主枝间距</w:t>
      </w:r>
      <w:r>
        <w:rPr>
          <w:rFonts w:ascii="宋体" w:hAnsi="宋体" w:eastAsia="宋体" w:cs="仿宋"/>
          <w:bCs/>
          <w:szCs w:val="21"/>
        </w:rPr>
        <w:t>15m</w:t>
      </w:r>
      <w:r>
        <w:rPr>
          <w:rFonts w:hint="eastAsia" w:ascii="宋体" w:hAnsi="宋体" w:eastAsia="宋体" w:cs="仿宋"/>
          <w:bCs/>
          <w:szCs w:val="21"/>
        </w:rPr>
        <w:t>～</w:t>
      </w:r>
      <w:r>
        <w:rPr>
          <w:rFonts w:ascii="宋体" w:hAnsi="宋体" w:eastAsia="宋体" w:cs="仿宋"/>
          <w:bCs/>
          <w:szCs w:val="21"/>
        </w:rPr>
        <w:t>20cm</w:t>
      </w:r>
      <w:r>
        <w:rPr>
          <w:rFonts w:hint="eastAsia" w:ascii="宋体" w:hAnsi="宋体" w:eastAsia="宋体" w:cs="仿宋"/>
          <w:bCs/>
          <w:szCs w:val="21"/>
        </w:rPr>
        <w:t>，枝展不超过</w:t>
      </w:r>
      <w:r>
        <w:rPr>
          <w:rFonts w:ascii="宋体" w:hAnsi="宋体" w:eastAsia="宋体" w:cs="仿宋"/>
          <w:bCs/>
          <w:szCs w:val="21"/>
        </w:rPr>
        <w:t>1m</w:t>
      </w:r>
      <w:r>
        <w:rPr>
          <w:rFonts w:hint="eastAsia" w:ascii="宋体" w:hAnsi="宋体" w:eastAsia="宋体" w:cs="仿宋"/>
          <w:bCs/>
          <w:szCs w:val="21"/>
        </w:rPr>
        <w:t>，粗度是中心干的</w:t>
      </w:r>
      <w:r>
        <w:rPr>
          <w:rFonts w:ascii="宋体" w:hAnsi="宋体" w:eastAsia="宋体" w:cs="仿宋"/>
          <w:bCs/>
          <w:szCs w:val="21"/>
        </w:rPr>
        <w:t>1/3</w:t>
      </w:r>
      <w:r>
        <w:rPr>
          <w:rFonts w:hint="eastAsia" w:ascii="宋体" w:hAnsi="宋体" w:eastAsia="宋体" w:cs="仿宋"/>
          <w:bCs/>
          <w:szCs w:val="21"/>
        </w:rPr>
        <w:t>以下，直径为</w:t>
      </w:r>
      <w:r>
        <w:rPr>
          <w:rFonts w:ascii="宋体" w:hAnsi="宋体" w:eastAsia="宋体" w:cs="仿宋"/>
          <w:bCs/>
          <w:szCs w:val="21"/>
        </w:rPr>
        <w:t>1m</w:t>
      </w:r>
      <w:r>
        <w:rPr>
          <w:rFonts w:hint="eastAsia" w:ascii="宋体" w:hAnsi="宋体" w:eastAsia="宋体" w:cs="仿宋"/>
          <w:bCs/>
          <w:szCs w:val="21"/>
        </w:rPr>
        <w:t>～</w:t>
      </w:r>
      <w:r>
        <w:rPr>
          <w:rFonts w:ascii="宋体" w:hAnsi="宋体" w:eastAsia="宋体" w:cs="仿宋"/>
          <w:bCs/>
          <w:szCs w:val="21"/>
        </w:rPr>
        <w:t>3.5cm</w:t>
      </w:r>
      <w:r>
        <w:rPr>
          <w:rFonts w:hint="eastAsia" w:ascii="宋体" w:hAnsi="宋体" w:eastAsia="宋体" w:cs="仿宋"/>
          <w:bCs/>
          <w:szCs w:val="21"/>
        </w:rPr>
        <w:t>，拉枝开角</w:t>
      </w:r>
      <w:r>
        <w:rPr>
          <w:rFonts w:ascii="宋体" w:hAnsi="宋体" w:eastAsia="宋体" w:cs="仿宋"/>
          <w:bCs/>
          <w:szCs w:val="21"/>
        </w:rPr>
        <w:t>110</w:t>
      </w:r>
      <w:r>
        <w:rPr>
          <w:rFonts w:hint="eastAsia" w:ascii="宋体" w:hAnsi="宋体" w:eastAsia="宋体" w:cs="仿宋"/>
          <w:bCs/>
          <w:szCs w:val="21"/>
        </w:rPr>
        <w:t>°～</w:t>
      </w:r>
      <w:r>
        <w:rPr>
          <w:rFonts w:ascii="宋体" w:hAnsi="宋体" w:eastAsia="宋体" w:cs="仿宋"/>
          <w:bCs/>
          <w:szCs w:val="21"/>
        </w:rPr>
        <w:t>120</w:t>
      </w:r>
      <w:r>
        <w:rPr>
          <w:rFonts w:hint="eastAsia" w:ascii="宋体" w:hAnsi="宋体" w:eastAsia="宋体" w:cs="仿宋"/>
          <w:bCs/>
          <w:szCs w:val="21"/>
        </w:rPr>
        <w:t>°，同方位小主枝间距不少于</w:t>
      </w:r>
      <w:r>
        <w:rPr>
          <w:rFonts w:ascii="宋体" w:hAnsi="宋体" w:eastAsia="宋体" w:cs="仿宋"/>
          <w:bCs/>
          <w:szCs w:val="21"/>
        </w:rPr>
        <w:t>80cm</w:t>
      </w:r>
      <w:r>
        <w:rPr>
          <w:rFonts w:hint="eastAsia" w:ascii="宋体" w:hAnsi="宋体" w:eastAsia="宋体" w:cs="仿宋"/>
          <w:bCs/>
          <w:szCs w:val="21"/>
        </w:rPr>
        <w:t>，小主枝上直接结果。全树修长，上部和下部略短，中部略长，呈纺缍形。成形后果园群体结构达到株间不交接，行间留</w:t>
      </w:r>
      <w:r>
        <w:rPr>
          <w:rFonts w:ascii="宋体" w:hAnsi="宋体" w:eastAsia="宋体" w:cs="仿宋"/>
          <w:bCs/>
          <w:szCs w:val="21"/>
        </w:rPr>
        <w:t>1m</w:t>
      </w:r>
      <w:r>
        <w:rPr>
          <w:rFonts w:hint="eastAsia" w:ascii="宋体" w:hAnsi="宋体" w:eastAsia="宋体" w:cs="仿宋"/>
          <w:bCs/>
          <w:szCs w:val="21"/>
        </w:rPr>
        <w:t>～</w:t>
      </w:r>
      <w:r>
        <w:rPr>
          <w:rFonts w:ascii="宋体" w:hAnsi="宋体" w:eastAsia="宋体" w:cs="仿宋"/>
          <w:bCs/>
          <w:szCs w:val="21"/>
        </w:rPr>
        <w:t>1.5m</w:t>
      </w:r>
      <w:r>
        <w:rPr>
          <w:rFonts w:hint="eastAsia" w:ascii="宋体" w:hAnsi="宋体" w:eastAsia="宋体" w:cs="仿宋"/>
          <w:bCs/>
          <w:szCs w:val="21"/>
        </w:rPr>
        <w:t>作业带，亩枝量控制在</w:t>
      </w:r>
      <w:r>
        <w:rPr>
          <w:rFonts w:ascii="宋体" w:hAnsi="宋体" w:eastAsia="宋体" w:cs="仿宋"/>
          <w:bCs/>
          <w:szCs w:val="21"/>
        </w:rPr>
        <w:t>5</w:t>
      </w:r>
      <w:r>
        <w:rPr>
          <w:rFonts w:hint="eastAsia" w:ascii="宋体" w:hAnsi="宋体" w:eastAsia="宋体" w:cs="仿宋"/>
          <w:bCs/>
          <w:szCs w:val="21"/>
        </w:rPr>
        <w:t>万～</w:t>
      </w:r>
      <w:r>
        <w:rPr>
          <w:rFonts w:ascii="宋体" w:hAnsi="宋体" w:eastAsia="宋体" w:cs="仿宋"/>
          <w:bCs/>
          <w:szCs w:val="21"/>
        </w:rPr>
        <w:t>6</w:t>
      </w:r>
      <w:r>
        <w:rPr>
          <w:rFonts w:hint="eastAsia" w:ascii="宋体" w:hAnsi="宋体" w:eastAsia="宋体" w:cs="仿宋"/>
          <w:bCs/>
          <w:szCs w:val="21"/>
        </w:rPr>
        <w:t>万个，盛产期单株产量可在</w:t>
      </w:r>
      <w:r>
        <w:rPr>
          <w:rFonts w:ascii="宋体" w:hAnsi="宋体" w:eastAsia="宋体" w:cs="仿宋"/>
          <w:bCs/>
          <w:szCs w:val="21"/>
        </w:rPr>
        <w:t>40kg</w:t>
      </w:r>
      <w:r>
        <w:rPr>
          <w:rFonts w:hint="eastAsia" w:ascii="宋体" w:hAnsi="宋体" w:eastAsia="宋体" w:cs="仿宋"/>
          <w:bCs/>
          <w:szCs w:val="21"/>
        </w:rPr>
        <w:t>～</w:t>
      </w:r>
      <w:r>
        <w:rPr>
          <w:rFonts w:ascii="宋体" w:hAnsi="宋体" w:eastAsia="宋体" w:cs="仿宋"/>
          <w:bCs/>
          <w:szCs w:val="21"/>
        </w:rPr>
        <w:t>50kg</w:t>
      </w:r>
      <w:r>
        <w:rPr>
          <w:rFonts w:hint="eastAsia" w:ascii="宋体" w:hAnsi="宋体" w:eastAsia="宋体" w:cs="仿宋"/>
          <w:bCs/>
          <w:szCs w:val="21"/>
        </w:rPr>
        <w:t>。</w:t>
      </w:r>
    </w:p>
    <w:p w14:paraId="4BA608B9">
      <w:pPr>
        <w:rPr>
          <w:rFonts w:hint="eastAsia" w:ascii="宋体" w:hAnsi="宋体" w:eastAsia="宋体" w:cs="仿宋"/>
          <w:b/>
          <w:szCs w:val="21"/>
        </w:rPr>
      </w:pPr>
      <w:r>
        <w:rPr>
          <w:rFonts w:ascii="宋体" w:hAnsi="宋体" w:eastAsia="宋体" w:cs="仿宋"/>
          <w:b/>
          <w:szCs w:val="21"/>
        </w:rPr>
        <w:t>6.4.2.1.4</w:t>
      </w:r>
      <w:r>
        <w:rPr>
          <w:rFonts w:hint="eastAsia" w:ascii="宋体" w:hAnsi="宋体" w:eastAsia="宋体" w:cs="仿宋"/>
          <w:b/>
          <w:szCs w:val="21"/>
        </w:rPr>
        <w:t xml:space="preserve"> 高干开心形</w:t>
      </w:r>
      <w:r>
        <w:rPr>
          <w:rFonts w:ascii="宋体" w:hAnsi="宋体" w:eastAsia="宋体" w:cs="仿宋"/>
          <w:b/>
          <w:szCs w:val="21"/>
        </w:rPr>
        <w:t xml:space="preserve">   </w:t>
      </w:r>
    </w:p>
    <w:p w14:paraId="3BA97F78">
      <w:pPr>
        <w:ind w:firstLine="420" w:firstLineChars="200"/>
        <w:rPr>
          <w:rFonts w:hint="eastAsia" w:ascii="宋体" w:hAnsi="宋体" w:eastAsia="宋体" w:cs="仿宋"/>
          <w:bCs/>
          <w:szCs w:val="21"/>
        </w:rPr>
      </w:pPr>
      <w:r>
        <w:rPr>
          <w:rFonts w:hint="eastAsia" w:ascii="宋体" w:hAnsi="宋体" w:eastAsia="宋体" w:cs="仿宋"/>
          <w:bCs/>
          <w:szCs w:val="21"/>
        </w:rPr>
        <w:t>适于</w:t>
      </w:r>
      <w:r>
        <w:rPr>
          <w:rFonts w:ascii="宋体" w:hAnsi="宋体" w:eastAsia="宋体" w:cs="仿宋"/>
          <w:bCs/>
          <w:szCs w:val="21"/>
        </w:rPr>
        <w:t>3m</w:t>
      </w:r>
      <w:r>
        <w:rPr>
          <w:rFonts w:hint="eastAsia" w:ascii="宋体" w:hAnsi="宋体" w:eastAsia="宋体" w:cs="仿宋"/>
          <w:bCs/>
          <w:szCs w:val="21"/>
        </w:rPr>
        <w:t>～</w:t>
      </w:r>
      <w:r>
        <w:rPr>
          <w:rFonts w:ascii="宋体" w:hAnsi="宋体" w:eastAsia="宋体" w:cs="仿宋"/>
          <w:bCs/>
          <w:szCs w:val="21"/>
        </w:rPr>
        <w:t>4m</w:t>
      </w:r>
      <w:r>
        <w:rPr>
          <w:rFonts w:hint="eastAsia" w:ascii="宋体" w:hAnsi="宋体" w:eastAsia="宋体" w:cs="仿宋"/>
          <w:bCs/>
          <w:szCs w:val="21"/>
        </w:rPr>
        <w:t>×</w:t>
      </w:r>
      <w:r>
        <w:rPr>
          <w:rFonts w:ascii="宋体" w:hAnsi="宋体" w:eastAsia="宋体" w:cs="仿宋"/>
          <w:bCs/>
          <w:szCs w:val="21"/>
        </w:rPr>
        <w:t>4m</w:t>
      </w:r>
      <w:r>
        <w:rPr>
          <w:rFonts w:hint="eastAsia" w:ascii="宋体" w:hAnsi="宋体" w:eastAsia="宋体" w:cs="仿宋"/>
          <w:bCs/>
          <w:szCs w:val="21"/>
        </w:rPr>
        <w:t>～</w:t>
      </w:r>
      <w:r>
        <w:rPr>
          <w:rFonts w:ascii="宋体" w:hAnsi="宋体" w:eastAsia="宋体" w:cs="仿宋"/>
          <w:bCs/>
          <w:szCs w:val="21"/>
        </w:rPr>
        <w:t>5 m</w:t>
      </w:r>
      <w:r>
        <w:rPr>
          <w:rFonts w:hint="eastAsia" w:ascii="宋体" w:hAnsi="宋体" w:eastAsia="宋体" w:cs="仿宋"/>
          <w:bCs/>
          <w:szCs w:val="21"/>
        </w:rPr>
        <w:t>，亩栽种</w:t>
      </w:r>
      <w:r>
        <w:rPr>
          <w:rFonts w:ascii="宋体" w:hAnsi="宋体" w:eastAsia="宋体" w:cs="仿宋"/>
          <w:bCs/>
          <w:szCs w:val="21"/>
        </w:rPr>
        <w:t>33</w:t>
      </w:r>
      <w:r>
        <w:rPr>
          <w:rFonts w:hint="eastAsia" w:ascii="宋体" w:hAnsi="宋体" w:eastAsia="宋体" w:cs="仿宋"/>
          <w:bCs/>
          <w:szCs w:val="21"/>
        </w:rPr>
        <w:t>～</w:t>
      </w:r>
      <w:r>
        <w:rPr>
          <w:rFonts w:ascii="宋体" w:hAnsi="宋体" w:eastAsia="宋体" w:cs="仿宋"/>
          <w:bCs/>
          <w:szCs w:val="21"/>
        </w:rPr>
        <w:t>55</w:t>
      </w:r>
      <w:r>
        <w:rPr>
          <w:rFonts w:hint="eastAsia" w:ascii="宋体" w:hAnsi="宋体" w:eastAsia="宋体" w:cs="仿宋"/>
          <w:bCs/>
          <w:szCs w:val="21"/>
        </w:rPr>
        <w:t>株的乔化形盛果期大树的改造。高干开心形基本结构：中心干高度</w:t>
      </w:r>
      <w:r>
        <w:rPr>
          <w:rFonts w:ascii="宋体" w:hAnsi="宋体" w:eastAsia="宋体" w:cs="仿宋"/>
          <w:bCs/>
          <w:szCs w:val="21"/>
        </w:rPr>
        <w:t>1.5 m</w:t>
      </w:r>
      <w:r>
        <w:rPr>
          <w:rFonts w:hint="eastAsia" w:ascii="宋体" w:hAnsi="宋体" w:eastAsia="宋体" w:cs="仿宋"/>
          <w:bCs/>
          <w:szCs w:val="21"/>
        </w:rPr>
        <w:t>，树高</w:t>
      </w:r>
      <w:r>
        <w:rPr>
          <w:rFonts w:ascii="宋体" w:hAnsi="宋体" w:eastAsia="宋体" w:cs="仿宋"/>
          <w:bCs/>
          <w:szCs w:val="21"/>
        </w:rPr>
        <w:t>2.5m</w:t>
      </w:r>
      <w:r>
        <w:rPr>
          <w:rFonts w:hint="eastAsia" w:ascii="宋体" w:hAnsi="宋体" w:eastAsia="宋体" w:cs="仿宋"/>
          <w:bCs/>
          <w:szCs w:val="21"/>
        </w:rPr>
        <w:t>～</w:t>
      </w:r>
      <w:r>
        <w:rPr>
          <w:rFonts w:ascii="宋体" w:hAnsi="宋体" w:eastAsia="宋体" w:cs="仿宋"/>
          <w:bCs/>
          <w:szCs w:val="21"/>
        </w:rPr>
        <w:t>3m</w:t>
      </w:r>
      <w:r>
        <w:rPr>
          <w:rFonts w:hint="eastAsia" w:ascii="宋体" w:hAnsi="宋体" w:eastAsia="宋体" w:cs="仿宋"/>
          <w:bCs/>
          <w:szCs w:val="21"/>
        </w:rPr>
        <w:t>，冠幅</w:t>
      </w:r>
      <w:r>
        <w:rPr>
          <w:rFonts w:ascii="宋体" w:hAnsi="宋体" w:eastAsia="宋体" w:cs="仿宋"/>
          <w:bCs/>
          <w:szCs w:val="21"/>
        </w:rPr>
        <w:t>3m</w:t>
      </w:r>
      <w:r>
        <w:rPr>
          <w:rFonts w:hint="eastAsia" w:ascii="宋体" w:hAnsi="宋体" w:eastAsia="宋体" w:cs="仿宋"/>
          <w:bCs/>
          <w:szCs w:val="21"/>
        </w:rPr>
        <w:t>左右，主干上均匀选留</w:t>
      </w:r>
      <w:r>
        <w:rPr>
          <w:rFonts w:ascii="宋体" w:hAnsi="宋体" w:eastAsia="宋体" w:cs="仿宋"/>
          <w:bCs/>
          <w:szCs w:val="21"/>
        </w:rPr>
        <w:t>3</w:t>
      </w:r>
      <w:r>
        <w:rPr>
          <w:rFonts w:hint="eastAsia" w:ascii="宋体" w:hAnsi="宋体" w:eastAsia="宋体" w:cs="仿宋"/>
          <w:bCs/>
          <w:szCs w:val="21"/>
        </w:rPr>
        <w:t>～</w:t>
      </w:r>
      <w:r>
        <w:rPr>
          <w:rFonts w:ascii="宋体" w:hAnsi="宋体" w:eastAsia="宋体" w:cs="仿宋"/>
          <w:bCs/>
          <w:szCs w:val="21"/>
        </w:rPr>
        <w:t>4</w:t>
      </w:r>
      <w:r>
        <w:rPr>
          <w:rFonts w:hint="eastAsia" w:ascii="宋体" w:hAnsi="宋体" w:eastAsia="宋体" w:cs="仿宋"/>
          <w:bCs/>
          <w:szCs w:val="21"/>
        </w:rPr>
        <w:t>个较大的永久性主枝，层内距</w:t>
      </w:r>
      <w:r>
        <w:rPr>
          <w:rFonts w:ascii="宋体" w:hAnsi="宋体" w:eastAsia="宋体" w:cs="仿宋"/>
          <w:bCs/>
          <w:szCs w:val="21"/>
        </w:rPr>
        <w:t>1 m</w:t>
      </w:r>
      <w:r>
        <w:rPr>
          <w:rFonts w:hint="eastAsia" w:ascii="宋体" w:hAnsi="宋体" w:eastAsia="宋体" w:cs="仿宋"/>
          <w:bCs/>
          <w:szCs w:val="21"/>
        </w:rPr>
        <w:t>以上，主枝间夹角</w:t>
      </w:r>
      <w:r>
        <w:rPr>
          <w:rFonts w:ascii="宋体" w:hAnsi="宋体" w:eastAsia="宋体" w:cs="仿宋"/>
          <w:bCs/>
          <w:szCs w:val="21"/>
        </w:rPr>
        <w:t>120</w:t>
      </w:r>
      <w:r>
        <w:rPr>
          <w:rFonts w:hint="eastAsia" w:ascii="宋体" w:hAnsi="宋体" w:eastAsia="宋体" w:cs="仿宋"/>
          <w:bCs/>
          <w:szCs w:val="21"/>
        </w:rPr>
        <w:t>°</w:t>
      </w:r>
      <w:r>
        <w:rPr>
          <w:rFonts w:ascii="宋体" w:hAnsi="宋体" w:eastAsia="宋体" w:cs="仿宋"/>
          <w:bCs/>
          <w:szCs w:val="21"/>
        </w:rPr>
        <w:t>(</w:t>
      </w:r>
      <w:r>
        <w:rPr>
          <w:rFonts w:hint="eastAsia" w:ascii="宋体" w:hAnsi="宋体" w:eastAsia="宋体" w:cs="仿宋"/>
          <w:bCs/>
          <w:szCs w:val="21"/>
        </w:rPr>
        <w:t>方位角</w:t>
      </w:r>
      <w:r>
        <w:rPr>
          <w:rFonts w:ascii="宋体" w:hAnsi="宋体" w:eastAsia="宋体" w:cs="仿宋"/>
          <w:bCs/>
          <w:szCs w:val="21"/>
        </w:rPr>
        <w:t>)</w:t>
      </w:r>
      <w:r>
        <w:rPr>
          <w:rFonts w:hint="eastAsia" w:ascii="宋体" w:hAnsi="宋体" w:eastAsia="宋体" w:cs="仿宋"/>
          <w:bCs/>
          <w:szCs w:val="21"/>
        </w:rPr>
        <w:t>，开张角度</w:t>
      </w:r>
      <w:r>
        <w:rPr>
          <w:rFonts w:ascii="宋体" w:hAnsi="宋体" w:eastAsia="宋体" w:cs="仿宋"/>
          <w:bCs/>
          <w:szCs w:val="21"/>
        </w:rPr>
        <w:t>85</w:t>
      </w:r>
      <w:r>
        <w:rPr>
          <w:rFonts w:hint="eastAsia" w:ascii="宋体" w:hAnsi="宋体" w:eastAsia="宋体" w:cs="仿宋"/>
          <w:bCs/>
          <w:szCs w:val="21"/>
        </w:rPr>
        <w:t>°～</w:t>
      </w:r>
      <w:r>
        <w:rPr>
          <w:rFonts w:ascii="宋体" w:hAnsi="宋体" w:eastAsia="宋体" w:cs="仿宋"/>
          <w:bCs/>
          <w:szCs w:val="21"/>
        </w:rPr>
        <w:t>90</w:t>
      </w:r>
      <w:r>
        <w:rPr>
          <w:rFonts w:hint="eastAsia" w:ascii="宋体" w:hAnsi="宋体" w:eastAsia="宋体" w:cs="仿宋"/>
          <w:bCs/>
          <w:szCs w:val="21"/>
        </w:rPr>
        <w:t>°（梢角必须略有上扬），在主枝两侧或背下培养单轴延伸下垂结果枝组。单轴延伸下垂枝要求生长中庸、长势相近，枝间距</w:t>
      </w:r>
      <w:r>
        <w:rPr>
          <w:rFonts w:ascii="宋体" w:hAnsi="宋体" w:eastAsia="宋体" w:cs="仿宋"/>
          <w:bCs/>
          <w:szCs w:val="21"/>
        </w:rPr>
        <w:t>20cm</w:t>
      </w:r>
      <w:r>
        <w:rPr>
          <w:rFonts w:hint="eastAsia" w:ascii="宋体" w:hAnsi="宋体" w:eastAsia="宋体" w:cs="仿宋"/>
          <w:bCs/>
          <w:szCs w:val="21"/>
        </w:rPr>
        <w:t>左右，长度</w:t>
      </w:r>
      <w:r>
        <w:rPr>
          <w:rFonts w:ascii="宋体" w:hAnsi="宋体" w:eastAsia="宋体" w:cs="仿宋"/>
          <w:bCs/>
          <w:szCs w:val="21"/>
        </w:rPr>
        <w:t>1m</w:t>
      </w:r>
      <w:r>
        <w:rPr>
          <w:rFonts w:hint="eastAsia" w:ascii="宋体" w:hAnsi="宋体" w:eastAsia="宋体" w:cs="仿宋"/>
          <w:bCs/>
          <w:szCs w:val="21"/>
        </w:rPr>
        <w:t>以上，直径（粗度）</w:t>
      </w:r>
      <w:r>
        <w:rPr>
          <w:rFonts w:ascii="宋体" w:hAnsi="宋体" w:eastAsia="宋体" w:cs="仿宋"/>
          <w:bCs/>
          <w:szCs w:val="21"/>
        </w:rPr>
        <w:t>1cm</w:t>
      </w:r>
      <w:r>
        <w:rPr>
          <w:rFonts w:hint="eastAsia" w:ascii="宋体" w:hAnsi="宋体" w:eastAsia="宋体" w:cs="仿宋"/>
          <w:bCs/>
          <w:szCs w:val="21"/>
        </w:rPr>
        <w:t>～</w:t>
      </w:r>
      <w:r>
        <w:rPr>
          <w:rFonts w:ascii="宋体" w:hAnsi="宋体" w:eastAsia="宋体" w:cs="仿宋"/>
          <w:bCs/>
          <w:szCs w:val="21"/>
        </w:rPr>
        <w:t>3cm</w:t>
      </w:r>
      <w:r>
        <w:rPr>
          <w:rFonts w:hint="eastAsia" w:ascii="宋体" w:hAnsi="宋体" w:eastAsia="宋体" w:cs="仿宋"/>
          <w:bCs/>
          <w:szCs w:val="21"/>
        </w:rPr>
        <w:t>，单株产量</w:t>
      </w:r>
      <w:r>
        <w:rPr>
          <w:rFonts w:ascii="宋体" w:hAnsi="宋体" w:eastAsia="宋体" w:cs="仿宋"/>
          <w:bCs/>
          <w:szCs w:val="21"/>
        </w:rPr>
        <w:t>80kg</w:t>
      </w:r>
      <w:r>
        <w:rPr>
          <w:rFonts w:hint="eastAsia" w:ascii="宋体" w:hAnsi="宋体" w:eastAsia="宋体" w:cs="仿宋"/>
          <w:bCs/>
          <w:szCs w:val="21"/>
        </w:rPr>
        <w:t>～</w:t>
      </w:r>
      <w:r>
        <w:rPr>
          <w:rFonts w:ascii="宋体" w:hAnsi="宋体" w:eastAsia="宋体" w:cs="仿宋"/>
          <w:bCs/>
          <w:szCs w:val="21"/>
        </w:rPr>
        <w:t>100kg</w:t>
      </w:r>
      <w:r>
        <w:rPr>
          <w:rFonts w:hint="eastAsia" w:ascii="宋体" w:hAnsi="宋体" w:eastAsia="宋体" w:cs="仿宋"/>
          <w:bCs/>
          <w:szCs w:val="21"/>
        </w:rPr>
        <w:t>。</w:t>
      </w:r>
    </w:p>
    <w:p w14:paraId="708BE566">
      <w:pPr>
        <w:rPr>
          <w:rFonts w:hint="eastAsia" w:ascii="宋体" w:hAnsi="宋体" w:eastAsia="宋体" w:cs="仿宋"/>
          <w:b/>
          <w:szCs w:val="21"/>
        </w:rPr>
      </w:pPr>
      <w:r>
        <w:rPr>
          <w:rFonts w:ascii="宋体" w:hAnsi="宋体" w:eastAsia="宋体" w:cs="仿宋"/>
          <w:b/>
          <w:szCs w:val="21"/>
        </w:rPr>
        <w:t>6.4.2.2</w:t>
      </w:r>
      <w:r>
        <w:rPr>
          <w:rFonts w:hint="eastAsia" w:ascii="宋体" w:hAnsi="宋体" w:eastAsia="宋体" w:cs="仿宋"/>
          <w:b/>
          <w:szCs w:val="21"/>
        </w:rPr>
        <w:t xml:space="preserve"> 修剪</w:t>
      </w:r>
    </w:p>
    <w:p w14:paraId="41EC6CD8">
      <w:pPr>
        <w:ind w:firstLine="420" w:firstLineChars="200"/>
        <w:rPr>
          <w:rFonts w:hint="eastAsia" w:ascii="宋体" w:hAnsi="宋体" w:eastAsia="宋体" w:cs="仿宋"/>
          <w:bCs/>
          <w:szCs w:val="21"/>
        </w:rPr>
      </w:pPr>
      <w:r>
        <w:rPr>
          <w:rFonts w:hint="eastAsia" w:ascii="宋体" w:hAnsi="宋体" w:eastAsia="宋体" w:cs="仿宋"/>
          <w:bCs/>
          <w:szCs w:val="21"/>
        </w:rPr>
        <w:t>苹果树一年四季均可修剪，冬季修剪主要是培养和调整树体基本骨架，合理布局结果枝组，春季刻芽促进萌芽，夏季环割、拉枝促进成花，秋季疏除秋梢减少养分消耗和促进果实着色。</w:t>
      </w:r>
    </w:p>
    <w:p w14:paraId="26187ECD">
      <w:pPr>
        <w:rPr>
          <w:rFonts w:hint="eastAsia" w:ascii="宋体" w:hAnsi="宋体" w:eastAsia="宋体" w:cs="仿宋"/>
          <w:b/>
          <w:szCs w:val="21"/>
        </w:rPr>
      </w:pPr>
      <w:r>
        <w:rPr>
          <w:rFonts w:ascii="宋体" w:hAnsi="宋体" w:eastAsia="宋体" w:cs="仿宋"/>
          <w:b/>
          <w:szCs w:val="21"/>
        </w:rPr>
        <w:t>6.4.2.2.1</w:t>
      </w:r>
      <w:r>
        <w:rPr>
          <w:rFonts w:hint="eastAsia" w:ascii="宋体" w:hAnsi="宋体" w:eastAsia="宋体" w:cs="仿宋"/>
          <w:b/>
          <w:szCs w:val="21"/>
        </w:rPr>
        <w:t xml:space="preserve"> 幼树期修剪</w:t>
      </w:r>
    </w:p>
    <w:p w14:paraId="14C53A45">
      <w:pPr>
        <w:ind w:firstLine="420" w:firstLineChars="200"/>
        <w:rPr>
          <w:rFonts w:hint="eastAsia" w:ascii="宋体" w:hAnsi="宋体" w:eastAsia="宋体" w:cs="仿宋"/>
          <w:bCs/>
          <w:szCs w:val="21"/>
        </w:rPr>
      </w:pPr>
      <w:r>
        <w:rPr>
          <w:rFonts w:hint="eastAsia" w:ascii="宋体" w:hAnsi="宋体" w:eastAsia="宋体" w:cs="仿宋"/>
          <w:bCs/>
          <w:szCs w:val="21"/>
        </w:rPr>
        <w:t>轻剪缓放多留枝，轻剪长放，少疏多留，增加枝叶量，扩大树冠。一般而言，除对培养主干和作为永久性主枝的枝条进行适度短剪以培育骨架枝外，余下枝条均保留不剪。</w:t>
      </w:r>
    </w:p>
    <w:p w14:paraId="6D591A97">
      <w:pPr>
        <w:rPr>
          <w:rFonts w:hint="eastAsia" w:ascii="宋体" w:hAnsi="宋体" w:eastAsia="宋体" w:cs="仿宋"/>
          <w:b/>
          <w:szCs w:val="21"/>
        </w:rPr>
      </w:pPr>
      <w:r>
        <w:rPr>
          <w:rFonts w:ascii="宋体" w:hAnsi="宋体" w:eastAsia="宋体" w:cs="仿宋"/>
          <w:b/>
          <w:szCs w:val="21"/>
        </w:rPr>
        <w:t>6.4.2.2.2</w:t>
      </w:r>
      <w:r>
        <w:rPr>
          <w:rFonts w:hint="eastAsia" w:ascii="宋体" w:hAnsi="宋体" w:eastAsia="宋体" w:cs="仿宋"/>
          <w:b/>
          <w:szCs w:val="21"/>
        </w:rPr>
        <w:t xml:space="preserve"> 初果期树的修剪</w:t>
      </w:r>
    </w:p>
    <w:p w14:paraId="0E5E1589">
      <w:pPr>
        <w:ind w:firstLine="420" w:firstLineChars="200"/>
        <w:rPr>
          <w:rFonts w:hint="eastAsia" w:ascii="宋体" w:hAnsi="宋体" w:eastAsia="宋体" w:cs="仿宋"/>
          <w:bCs/>
          <w:szCs w:val="21"/>
        </w:rPr>
      </w:pPr>
      <w:r>
        <w:rPr>
          <w:rFonts w:hint="eastAsia" w:ascii="宋体" w:hAnsi="宋体" w:eastAsia="宋体" w:cs="仿宋"/>
          <w:bCs/>
          <w:szCs w:val="21"/>
        </w:rPr>
        <w:t>轻剪缓放一年生枝，培养健壮的中小结果枝组（单轴延伸枝组）。利用拉、刻、切（勒）、扭等措施，促生短枝，成花结果，增加早期产量，以果压冠，控制营养生长，防止行间交接造成郁闭。同时，清理疏除过密枝，徒长枝和纤细枝。</w:t>
      </w:r>
    </w:p>
    <w:p w14:paraId="4A6CD3DA">
      <w:pPr>
        <w:rPr>
          <w:rFonts w:hint="eastAsia" w:ascii="宋体" w:hAnsi="宋体" w:eastAsia="宋体" w:cs="仿宋"/>
          <w:b/>
          <w:szCs w:val="21"/>
        </w:rPr>
      </w:pPr>
      <w:r>
        <w:rPr>
          <w:rFonts w:ascii="宋体" w:hAnsi="宋体" w:eastAsia="宋体" w:cs="仿宋"/>
          <w:b/>
          <w:szCs w:val="21"/>
        </w:rPr>
        <w:t>6.4.2.2.3</w:t>
      </w:r>
      <w:r>
        <w:rPr>
          <w:rFonts w:hint="eastAsia" w:ascii="宋体" w:hAnsi="宋体" w:eastAsia="宋体" w:cs="仿宋"/>
          <w:b/>
          <w:szCs w:val="21"/>
        </w:rPr>
        <w:t xml:space="preserve"> 盛果期树的修剪</w:t>
      </w:r>
    </w:p>
    <w:p w14:paraId="4C083D0B">
      <w:pPr>
        <w:ind w:firstLine="420" w:firstLineChars="200"/>
        <w:rPr>
          <w:rFonts w:hint="eastAsia" w:ascii="宋体" w:hAnsi="宋体" w:eastAsia="宋体" w:cs="仿宋"/>
          <w:bCs/>
          <w:szCs w:val="21"/>
        </w:rPr>
      </w:pPr>
      <w:r>
        <w:rPr>
          <w:rFonts w:hint="eastAsia" w:ascii="宋体" w:hAnsi="宋体" w:eastAsia="宋体" w:cs="仿宋"/>
          <w:bCs/>
          <w:szCs w:val="21"/>
        </w:rPr>
        <w:t>落头开心、疏除过多过密大枝、交叉重叠枝、秋梢，强化拉枝工作。在永久性骨干枝上培养布局合理的结果枝组，短、中果枝率达到</w:t>
      </w:r>
      <w:r>
        <w:rPr>
          <w:rFonts w:ascii="宋体" w:hAnsi="宋体" w:eastAsia="宋体" w:cs="仿宋"/>
          <w:bCs/>
          <w:szCs w:val="21"/>
        </w:rPr>
        <w:t>70%</w:t>
      </w:r>
      <w:r>
        <w:rPr>
          <w:rFonts w:hint="eastAsia" w:ascii="宋体" w:hAnsi="宋体" w:eastAsia="宋体" w:cs="仿宋"/>
          <w:bCs/>
          <w:szCs w:val="21"/>
        </w:rPr>
        <w:t>以上，长势中庸偏旺，合理负载，亩产量保持在</w:t>
      </w:r>
      <w:r>
        <w:rPr>
          <w:rFonts w:ascii="宋体" w:hAnsi="宋体" w:eastAsia="宋体" w:cs="仿宋"/>
          <w:bCs/>
          <w:szCs w:val="21"/>
        </w:rPr>
        <w:t>3000kg</w:t>
      </w:r>
      <w:r>
        <w:rPr>
          <w:rFonts w:hint="eastAsia" w:ascii="宋体" w:hAnsi="宋体" w:eastAsia="宋体" w:cs="仿宋"/>
          <w:bCs/>
          <w:szCs w:val="21"/>
        </w:rPr>
        <w:t>左右。</w:t>
      </w:r>
    </w:p>
    <w:p w14:paraId="731AA995">
      <w:pPr>
        <w:rPr>
          <w:rFonts w:hint="eastAsia" w:ascii="宋体" w:hAnsi="宋体" w:eastAsia="宋体" w:cs="仿宋"/>
          <w:b/>
          <w:szCs w:val="21"/>
        </w:rPr>
      </w:pPr>
      <w:r>
        <w:rPr>
          <w:rFonts w:ascii="宋体" w:hAnsi="宋体" w:eastAsia="宋体" w:cs="仿宋"/>
          <w:b/>
          <w:szCs w:val="21"/>
        </w:rPr>
        <w:t>6.4.2.2.4</w:t>
      </w:r>
      <w:r>
        <w:rPr>
          <w:rFonts w:hint="eastAsia" w:ascii="宋体" w:hAnsi="宋体" w:eastAsia="宋体" w:cs="仿宋"/>
          <w:b/>
          <w:szCs w:val="21"/>
        </w:rPr>
        <w:t xml:space="preserve"> 更新复壮</w:t>
      </w:r>
    </w:p>
    <w:p w14:paraId="60E8AA1E">
      <w:pPr>
        <w:ind w:firstLine="420" w:firstLineChars="200"/>
        <w:rPr>
          <w:rFonts w:hint="eastAsia" w:ascii="宋体" w:hAnsi="宋体" w:eastAsia="宋体" w:cs="仿宋"/>
          <w:bCs/>
          <w:szCs w:val="21"/>
        </w:rPr>
      </w:pPr>
      <w:r>
        <w:rPr>
          <w:rFonts w:hint="eastAsia" w:ascii="宋体" w:hAnsi="宋体" w:eastAsia="宋体" w:cs="仿宋"/>
          <w:bCs/>
          <w:szCs w:val="21"/>
        </w:rPr>
        <w:t>挂果</w:t>
      </w:r>
      <w:r>
        <w:rPr>
          <w:rFonts w:ascii="宋体" w:hAnsi="宋体" w:eastAsia="宋体" w:cs="仿宋"/>
          <w:bCs/>
          <w:szCs w:val="21"/>
        </w:rPr>
        <w:t>3</w:t>
      </w:r>
      <w:r>
        <w:rPr>
          <w:rFonts w:hint="eastAsia" w:ascii="宋体" w:hAnsi="宋体" w:eastAsia="宋体" w:cs="仿宋"/>
          <w:bCs/>
          <w:szCs w:val="21"/>
        </w:rPr>
        <w:t>年的结果枝需要及时疏除，以新培养的枝条代替。每株树应选留</w:t>
      </w:r>
      <w:r>
        <w:rPr>
          <w:rFonts w:ascii="宋体" w:hAnsi="宋体" w:eastAsia="宋体" w:cs="仿宋"/>
          <w:bCs/>
          <w:szCs w:val="21"/>
        </w:rPr>
        <w:t>5</w:t>
      </w:r>
      <w:r>
        <w:rPr>
          <w:rFonts w:hint="eastAsia" w:ascii="宋体" w:hAnsi="宋体" w:eastAsia="宋体" w:cs="仿宋"/>
          <w:bCs/>
          <w:szCs w:val="21"/>
        </w:rPr>
        <w:t>～</w:t>
      </w:r>
      <w:r>
        <w:rPr>
          <w:rFonts w:ascii="宋体" w:hAnsi="宋体" w:eastAsia="宋体" w:cs="仿宋"/>
          <w:bCs/>
          <w:szCs w:val="21"/>
        </w:rPr>
        <w:t>8</w:t>
      </w:r>
      <w:r>
        <w:rPr>
          <w:rFonts w:hint="eastAsia" w:ascii="宋体" w:hAnsi="宋体" w:eastAsia="宋体" w:cs="仿宋"/>
          <w:bCs/>
          <w:szCs w:val="21"/>
        </w:rPr>
        <w:t>条长势中等偏旺的背上枝条以增强树体的蒸腾拉力。老树枝组衰弱时，采取重缩剪，去弱留强，多短剪，少甩放，促发枝条更新复壮。</w:t>
      </w:r>
    </w:p>
    <w:p w14:paraId="58D33DCD">
      <w:pPr>
        <w:rPr>
          <w:rFonts w:hint="eastAsia" w:ascii="宋体" w:hAnsi="宋体" w:eastAsia="宋体" w:cs="仿宋"/>
          <w:b/>
          <w:szCs w:val="21"/>
        </w:rPr>
      </w:pPr>
      <w:r>
        <w:rPr>
          <w:rFonts w:ascii="宋体" w:hAnsi="宋体" w:eastAsia="宋体" w:cs="仿宋"/>
          <w:b/>
          <w:szCs w:val="21"/>
        </w:rPr>
        <w:t>6.4.3</w:t>
      </w:r>
      <w:r>
        <w:rPr>
          <w:rFonts w:hint="eastAsia" w:ascii="宋体" w:hAnsi="宋体" w:eastAsia="宋体" w:cs="仿宋"/>
          <w:b/>
          <w:szCs w:val="21"/>
        </w:rPr>
        <w:t xml:space="preserve"> 花果管理</w:t>
      </w:r>
    </w:p>
    <w:p w14:paraId="3AF6D9CF">
      <w:pPr>
        <w:rPr>
          <w:rFonts w:hint="eastAsia" w:ascii="宋体" w:hAnsi="宋体" w:eastAsia="宋体" w:cs="仿宋"/>
          <w:b/>
          <w:szCs w:val="21"/>
        </w:rPr>
      </w:pPr>
      <w:r>
        <w:rPr>
          <w:rFonts w:ascii="宋体" w:hAnsi="宋体" w:eastAsia="宋体" w:cs="仿宋"/>
          <w:b/>
          <w:szCs w:val="21"/>
        </w:rPr>
        <w:t>6.4.3.1</w:t>
      </w:r>
      <w:r>
        <w:rPr>
          <w:rFonts w:hint="eastAsia" w:ascii="宋体" w:hAnsi="宋体" w:eastAsia="宋体" w:cs="仿宋"/>
          <w:b/>
          <w:szCs w:val="21"/>
        </w:rPr>
        <w:t xml:space="preserve"> 授粉</w:t>
      </w:r>
    </w:p>
    <w:p w14:paraId="2B0EA91A">
      <w:pPr>
        <w:ind w:firstLine="420" w:firstLineChars="200"/>
        <w:rPr>
          <w:rFonts w:hint="eastAsia" w:ascii="宋体" w:hAnsi="宋体" w:eastAsia="宋体" w:cs="仿宋"/>
          <w:bCs/>
          <w:szCs w:val="21"/>
        </w:rPr>
      </w:pPr>
      <w:r>
        <w:rPr>
          <w:rFonts w:hint="eastAsia" w:ascii="宋体" w:hAnsi="宋体" w:eastAsia="宋体" w:cs="仿宋"/>
          <w:bCs/>
          <w:szCs w:val="21"/>
        </w:rPr>
        <w:t>采用人工授粉、蜜蜂或壁蜂传粉等方法提高坐果率和改善果形。</w:t>
      </w:r>
    </w:p>
    <w:p w14:paraId="6C7A082F">
      <w:pPr>
        <w:rPr>
          <w:rFonts w:hint="eastAsia" w:ascii="宋体" w:hAnsi="宋体" w:eastAsia="宋体" w:cs="仿宋"/>
          <w:b/>
          <w:szCs w:val="21"/>
        </w:rPr>
      </w:pPr>
      <w:r>
        <w:rPr>
          <w:rFonts w:ascii="宋体" w:hAnsi="宋体" w:eastAsia="宋体" w:cs="仿宋"/>
          <w:b/>
          <w:szCs w:val="21"/>
        </w:rPr>
        <w:t>6.4.3.2</w:t>
      </w:r>
      <w:r>
        <w:rPr>
          <w:rFonts w:hint="eastAsia" w:ascii="宋体" w:hAnsi="宋体" w:eastAsia="宋体" w:cs="仿宋"/>
          <w:b/>
          <w:szCs w:val="21"/>
        </w:rPr>
        <w:t xml:space="preserve"> 疏花疏果</w:t>
      </w:r>
    </w:p>
    <w:p w14:paraId="2098E6B1">
      <w:pPr>
        <w:ind w:firstLine="420" w:firstLineChars="200"/>
        <w:rPr>
          <w:rFonts w:hint="eastAsia" w:ascii="宋体" w:hAnsi="宋体" w:eastAsia="宋体" w:cs="仿宋"/>
          <w:bCs/>
          <w:szCs w:val="21"/>
        </w:rPr>
      </w:pPr>
      <w:r>
        <w:rPr>
          <w:rFonts w:hint="eastAsia" w:ascii="宋体" w:hAnsi="宋体" w:eastAsia="宋体" w:cs="仿宋"/>
          <w:bCs/>
          <w:szCs w:val="21"/>
        </w:rPr>
        <w:t>疏花疏果量应做到以树定产、以产定果、以果定花。一般亩产</w:t>
      </w:r>
      <w:r>
        <w:rPr>
          <w:rFonts w:ascii="宋体" w:hAnsi="宋体" w:eastAsia="宋体" w:cs="仿宋"/>
          <w:bCs/>
          <w:szCs w:val="21"/>
        </w:rPr>
        <w:t>3000 kg</w:t>
      </w:r>
      <w:r>
        <w:rPr>
          <w:rFonts w:hint="eastAsia" w:ascii="宋体" w:hAnsi="宋体" w:eastAsia="宋体" w:cs="仿宋"/>
          <w:bCs/>
          <w:szCs w:val="21"/>
        </w:rPr>
        <w:t>，亩留果量</w:t>
      </w:r>
      <w:r>
        <w:rPr>
          <w:rFonts w:ascii="宋体" w:hAnsi="宋体" w:eastAsia="宋体" w:cs="仿宋"/>
          <w:bCs/>
          <w:szCs w:val="21"/>
        </w:rPr>
        <w:t>1.5</w:t>
      </w:r>
      <w:r>
        <w:rPr>
          <w:rFonts w:hint="eastAsia" w:ascii="宋体" w:hAnsi="宋体" w:eastAsia="宋体" w:cs="仿宋"/>
          <w:bCs/>
          <w:szCs w:val="21"/>
        </w:rPr>
        <w:t>万～</w:t>
      </w:r>
      <w:r>
        <w:rPr>
          <w:rFonts w:ascii="宋体" w:hAnsi="宋体" w:eastAsia="宋体" w:cs="仿宋"/>
          <w:bCs/>
          <w:szCs w:val="21"/>
        </w:rPr>
        <w:t>1.8</w:t>
      </w:r>
      <w:r>
        <w:rPr>
          <w:rFonts w:hint="eastAsia" w:ascii="宋体" w:hAnsi="宋体" w:eastAsia="宋体" w:cs="仿宋"/>
          <w:bCs/>
          <w:szCs w:val="21"/>
        </w:rPr>
        <w:t>万个。</w:t>
      </w:r>
    </w:p>
    <w:p w14:paraId="24D6D245">
      <w:pPr>
        <w:rPr>
          <w:rFonts w:hint="eastAsia" w:ascii="宋体" w:hAnsi="宋体" w:eastAsia="宋体" w:cs="仿宋"/>
          <w:b/>
          <w:szCs w:val="21"/>
        </w:rPr>
      </w:pPr>
      <w:r>
        <w:rPr>
          <w:rFonts w:hint="eastAsia" w:ascii="宋体" w:hAnsi="宋体" w:eastAsia="宋体" w:cs="仿宋"/>
          <w:b/>
          <w:szCs w:val="21"/>
        </w:rPr>
        <w:t>6.4.3.2.1 乔化稀植园</w:t>
      </w:r>
    </w:p>
    <w:p w14:paraId="604D5CDC">
      <w:pPr>
        <w:rPr>
          <w:rFonts w:hint="eastAsia" w:ascii="宋体" w:hAnsi="宋体" w:eastAsia="宋体" w:cs="仿宋"/>
          <w:bCs/>
          <w:szCs w:val="21"/>
        </w:rPr>
      </w:pPr>
      <w:r>
        <w:rPr>
          <w:rFonts w:hint="eastAsia" w:ascii="宋体" w:hAnsi="宋体" w:eastAsia="宋体" w:cs="仿宋"/>
          <w:bCs/>
          <w:szCs w:val="21"/>
        </w:rPr>
        <w:t xml:space="preserve">    中型果品种单果为主，双果为辅，花果间距为15cm～25cm；大型果品种留单果，花果间距为20cm～30cm。</w:t>
      </w:r>
    </w:p>
    <w:p w14:paraId="12F03BD1">
      <w:pPr>
        <w:rPr>
          <w:rFonts w:hint="eastAsia" w:ascii="宋体" w:hAnsi="宋体" w:eastAsia="宋体" w:cs="仿宋"/>
          <w:b/>
          <w:szCs w:val="21"/>
        </w:rPr>
      </w:pPr>
      <w:r>
        <w:rPr>
          <w:rFonts w:hint="eastAsia" w:ascii="宋体" w:hAnsi="宋体" w:eastAsia="宋体" w:cs="仿宋"/>
          <w:b/>
          <w:szCs w:val="21"/>
        </w:rPr>
        <w:t>6.4.3.2.2 矮化密植园</w:t>
      </w:r>
    </w:p>
    <w:p w14:paraId="253376E0">
      <w:pPr>
        <w:rPr>
          <w:rFonts w:hint="eastAsia" w:ascii="宋体" w:hAnsi="宋体" w:eastAsia="宋体" w:cs="仿宋"/>
          <w:bCs/>
          <w:szCs w:val="21"/>
        </w:rPr>
      </w:pPr>
      <w:r>
        <w:rPr>
          <w:rFonts w:hint="eastAsia" w:ascii="宋体" w:hAnsi="宋体" w:eastAsia="宋体" w:cs="仿宋"/>
          <w:bCs/>
          <w:szCs w:val="21"/>
        </w:rPr>
        <w:t xml:space="preserve">    中型果和大型果品种均留单果，花果间距分别为15cm～20cm和20cm～25cm。</w:t>
      </w:r>
    </w:p>
    <w:p w14:paraId="426440D2">
      <w:pPr>
        <w:rPr>
          <w:rFonts w:hint="eastAsia" w:ascii="宋体" w:hAnsi="宋体" w:eastAsia="宋体" w:cs="仿宋"/>
          <w:b/>
          <w:szCs w:val="21"/>
        </w:rPr>
      </w:pPr>
      <w:r>
        <w:rPr>
          <w:rFonts w:ascii="宋体" w:hAnsi="宋体" w:eastAsia="宋体" w:cs="仿宋"/>
          <w:b/>
          <w:szCs w:val="21"/>
        </w:rPr>
        <w:t>6.4.3.3</w:t>
      </w:r>
      <w:r>
        <w:rPr>
          <w:rFonts w:hint="eastAsia" w:ascii="宋体" w:hAnsi="宋体" w:eastAsia="宋体" w:cs="仿宋"/>
          <w:b/>
          <w:szCs w:val="21"/>
        </w:rPr>
        <w:t xml:space="preserve"> 果实套袋、摘袋</w:t>
      </w:r>
    </w:p>
    <w:p w14:paraId="1B17A324">
      <w:pPr>
        <w:rPr>
          <w:rFonts w:hint="eastAsia" w:ascii="宋体" w:hAnsi="宋体" w:eastAsia="宋体" w:cs="仿宋"/>
          <w:b/>
          <w:szCs w:val="21"/>
        </w:rPr>
      </w:pPr>
      <w:r>
        <w:rPr>
          <w:rFonts w:hint="eastAsia" w:ascii="宋体" w:hAnsi="宋体" w:eastAsia="宋体" w:cs="仿宋"/>
          <w:b/>
          <w:szCs w:val="21"/>
        </w:rPr>
        <w:t>6.4.3.3.1 套袋</w:t>
      </w:r>
    </w:p>
    <w:p w14:paraId="74DA504D">
      <w:pPr>
        <w:ind w:firstLine="420" w:firstLineChars="200"/>
        <w:rPr>
          <w:rFonts w:hint="eastAsia" w:ascii="宋体" w:hAnsi="宋体" w:eastAsia="宋体" w:cs="仿宋"/>
          <w:bCs/>
          <w:szCs w:val="21"/>
        </w:rPr>
      </w:pPr>
      <w:r>
        <w:rPr>
          <w:rFonts w:hint="eastAsia" w:ascii="宋体" w:hAnsi="宋体" w:eastAsia="宋体" w:cs="仿宋"/>
          <w:bCs/>
          <w:szCs w:val="21"/>
        </w:rPr>
        <w:t>选择抗雨水冲刷、透气性和遮光效果良好的纸袋。套袋前</w:t>
      </w:r>
      <w:r>
        <w:rPr>
          <w:rFonts w:ascii="宋体" w:hAnsi="宋体" w:eastAsia="宋体" w:cs="仿宋"/>
          <w:bCs/>
          <w:szCs w:val="21"/>
        </w:rPr>
        <w:t>2d</w:t>
      </w:r>
      <w:r>
        <w:rPr>
          <w:rFonts w:hint="eastAsia" w:ascii="宋体" w:hAnsi="宋体" w:eastAsia="宋体" w:cs="仿宋"/>
          <w:bCs/>
          <w:szCs w:val="21"/>
        </w:rPr>
        <w:t>～</w:t>
      </w:r>
      <w:r>
        <w:rPr>
          <w:rFonts w:ascii="宋体" w:hAnsi="宋体" w:eastAsia="宋体" w:cs="仿宋"/>
          <w:bCs/>
          <w:szCs w:val="21"/>
        </w:rPr>
        <w:t>3d</w:t>
      </w:r>
      <w:r>
        <w:rPr>
          <w:rFonts w:hint="eastAsia" w:ascii="宋体" w:hAnsi="宋体" w:eastAsia="宋体" w:cs="仿宋"/>
          <w:bCs/>
          <w:szCs w:val="21"/>
        </w:rPr>
        <w:t>应喷一次杀虫、杀菌剂，一般</w:t>
      </w:r>
      <w:r>
        <w:rPr>
          <w:rFonts w:ascii="宋体" w:hAnsi="宋体" w:eastAsia="宋体" w:cs="仿宋"/>
          <w:bCs/>
          <w:szCs w:val="21"/>
        </w:rPr>
        <w:t>3d</w:t>
      </w:r>
      <w:r>
        <w:rPr>
          <w:rFonts w:hint="eastAsia" w:ascii="宋体" w:hAnsi="宋体" w:eastAsia="宋体" w:cs="仿宋"/>
          <w:bCs/>
          <w:szCs w:val="21"/>
        </w:rPr>
        <w:t>～</w:t>
      </w:r>
      <w:r>
        <w:rPr>
          <w:rFonts w:ascii="宋体" w:hAnsi="宋体" w:eastAsia="宋体" w:cs="仿宋"/>
          <w:bCs/>
          <w:szCs w:val="21"/>
        </w:rPr>
        <w:t>5d</w:t>
      </w:r>
      <w:r>
        <w:rPr>
          <w:rFonts w:hint="eastAsia" w:ascii="宋体" w:hAnsi="宋体" w:eastAsia="宋体" w:cs="仿宋"/>
          <w:bCs/>
          <w:szCs w:val="21"/>
        </w:rPr>
        <w:t>内套完。套袋时，要求将纸袋打成筒状，并打开底角的通气口，使果实处于果袋中央，封口既要严密不流入雨水，又不要伤及果柄，影响果实生长。</w:t>
      </w:r>
    </w:p>
    <w:p w14:paraId="76478AF6">
      <w:pPr>
        <w:rPr>
          <w:rFonts w:hint="eastAsia" w:ascii="宋体" w:hAnsi="宋体" w:eastAsia="宋体" w:cs="仿宋"/>
          <w:b/>
          <w:szCs w:val="21"/>
        </w:rPr>
      </w:pPr>
      <w:r>
        <w:rPr>
          <w:rFonts w:hint="eastAsia" w:ascii="宋体" w:hAnsi="宋体" w:eastAsia="宋体" w:cs="仿宋"/>
          <w:b/>
          <w:szCs w:val="21"/>
        </w:rPr>
        <w:t>6.4.3.3.2 摘袋</w:t>
      </w:r>
    </w:p>
    <w:p w14:paraId="31AAFC46">
      <w:pPr>
        <w:ind w:firstLine="420" w:firstLineChars="200"/>
        <w:rPr>
          <w:rFonts w:hint="eastAsia" w:ascii="宋体" w:hAnsi="宋体" w:eastAsia="宋体" w:cs="仿宋"/>
          <w:bCs/>
          <w:szCs w:val="21"/>
        </w:rPr>
      </w:pPr>
      <w:r>
        <w:rPr>
          <w:rFonts w:hint="eastAsia" w:ascii="宋体" w:hAnsi="宋体" w:eastAsia="宋体" w:cs="仿宋"/>
          <w:bCs/>
          <w:szCs w:val="21"/>
        </w:rPr>
        <w:t>采收前</w:t>
      </w:r>
      <w:r>
        <w:rPr>
          <w:rFonts w:ascii="宋体" w:hAnsi="宋体" w:eastAsia="宋体" w:cs="仿宋"/>
          <w:bCs/>
          <w:szCs w:val="21"/>
        </w:rPr>
        <w:t>15d</w:t>
      </w:r>
      <w:r>
        <w:rPr>
          <w:rFonts w:hint="eastAsia" w:ascii="宋体" w:hAnsi="宋体" w:eastAsia="宋体" w:cs="仿宋"/>
          <w:bCs/>
          <w:szCs w:val="21"/>
        </w:rPr>
        <w:t>开始除袋。除袋时双层袋一般将底撕开后先除外袋，隔</w:t>
      </w:r>
      <w:r>
        <w:rPr>
          <w:rFonts w:ascii="宋体" w:hAnsi="宋体" w:eastAsia="宋体" w:cs="仿宋"/>
          <w:bCs/>
          <w:szCs w:val="21"/>
        </w:rPr>
        <w:t>3d</w:t>
      </w:r>
      <w:r>
        <w:rPr>
          <w:rFonts w:hint="eastAsia" w:ascii="宋体" w:hAnsi="宋体" w:eastAsia="宋体" w:cs="仿宋"/>
          <w:bCs/>
          <w:szCs w:val="21"/>
        </w:rPr>
        <w:t>～</w:t>
      </w:r>
      <w:r>
        <w:rPr>
          <w:rFonts w:ascii="宋体" w:hAnsi="宋体" w:eastAsia="宋体" w:cs="仿宋"/>
          <w:bCs/>
          <w:szCs w:val="21"/>
        </w:rPr>
        <w:t>5d</w:t>
      </w:r>
      <w:r>
        <w:rPr>
          <w:rFonts w:hint="eastAsia" w:ascii="宋体" w:hAnsi="宋体" w:eastAsia="宋体" w:cs="仿宋"/>
          <w:bCs/>
          <w:szCs w:val="21"/>
        </w:rPr>
        <w:t>后再除内袋，摘袋宜在早上和傍晚。除单层袋时，先将果袋底部撕开一个裂口，三天后再全部摘除。</w:t>
      </w:r>
    </w:p>
    <w:p w14:paraId="079CDB7B">
      <w:pPr>
        <w:rPr>
          <w:rFonts w:hint="eastAsia" w:ascii="宋体" w:hAnsi="宋体" w:eastAsia="宋体" w:cs="仿宋"/>
          <w:b/>
          <w:szCs w:val="21"/>
        </w:rPr>
      </w:pPr>
      <w:r>
        <w:rPr>
          <w:rFonts w:ascii="宋体" w:hAnsi="宋体" w:eastAsia="宋体" w:cs="仿宋"/>
          <w:b/>
          <w:szCs w:val="21"/>
        </w:rPr>
        <w:t>6.4.3.4</w:t>
      </w:r>
      <w:r>
        <w:rPr>
          <w:rFonts w:hint="eastAsia" w:ascii="宋体" w:hAnsi="宋体" w:eastAsia="宋体" w:cs="仿宋"/>
          <w:b/>
          <w:szCs w:val="21"/>
        </w:rPr>
        <w:t xml:space="preserve"> 铺设反光膜</w:t>
      </w:r>
    </w:p>
    <w:p w14:paraId="279CAD31">
      <w:pPr>
        <w:ind w:firstLine="420" w:firstLineChars="200"/>
        <w:rPr>
          <w:rFonts w:hint="eastAsia" w:ascii="宋体" w:hAnsi="宋体" w:eastAsia="宋体" w:cs="仿宋"/>
          <w:bCs/>
          <w:szCs w:val="21"/>
        </w:rPr>
      </w:pPr>
      <w:r>
        <w:rPr>
          <w:rFonts w:hint="eastAsia" w:ascii="宋体" w:hAnsi="宋体" w:eastAsia="宋体" w:cs="仿宋"/>
          <w:bCs/>
          <w:szCs w:val="21"/>
        </w:rPr>
        <w:t>果实着色期在树冠下铺设反光膜，促进果实着色。</w:t>
      </w:r>
    </w:p>
    <w:p w14:paraId="40ACEA6C">
      <w:pPr>
        <w:rPr>
          <w:rFonts w:hint="eastAsia" w:ascii="宋体" w:hAnsi="宋体" w:eastAsia="宋体" w:cs="仿宋"/>
          <w:b/>
          <w:szCs w:val="21"/>
        </w:rPr>
      </w:pPr>
      <w:r>
        <w:rPr>
          <w:rFonts w:ascii="宋体" w:hAnsi="宋体" w:eastAsia="宋体" w:cs="仿宋"/>
          <w:b/>
          <w:szCs w:val="21"/>
        </w:rPr>
        <w:t>6.4.3.5</w:t>
      </w:r>
      <w:r>
        <w:rPr>
          <w:rFonts w:hint="eastAsia" w:ascii="宋体" w:hAnsi="宋体" w:eastAsia="宋体" w:cs="仿宋"/>
          <w:b/>
          <w:szCs w:val="21"/>
        </w:rPr>
        <w:t xml:space="preserve"> 疏枝、摘叶及转果</w:t>
      </w:r>
    </w:p>
    <w:p w14:paraId="44A9FEDC">
      <w:pPr>
        <w:ind w:firstLine="420" w:firstLineChars="200"/>
        <w:rPr>
          <w:rFonts w:hint="eastAsia" w:ascii="宋体" w:hAnsi="宋体" w:eastAsia="宋体" w:cs="仿宋"/>
          <w:bCs/>
          <w:szCs w:val="21"/>
        </w:rPr>
      </w:pPr>
      <w:r>
        <w:rPr>
          <w:rFonts w:hint="eastAsia" w:ascii="宋体" w:hAnsi="宋体" w:eastAsia="宋体" w:cs="仿宋"/>
          <w:bCs/>
          <w:szCs w:val="21"/>
        </w:rPr>
        <w:t>疏枝重点去除背上直立徒长枝，过密枝和树冠外围多余的梢头枝。</w:t>
      </w:r>
    </w:p>
    <w:p w14:paraId="48A31EA7">
      <w:pPr>
        <w:ind w:firstLine="420" w:firstLineChars="200"/>
        <w:rPr>
          <w:rFonts w:hint="eastAsia" w:ascii="宋体" w:hAnsi="宋体" w:eastAsia="宋体" w:cs="仿宋"/>
          <w:bCs/>
          <w:szCs w:val="21"/>
        </w:rPr>
      </w:pPr>
      <w:r>
        <w:rPr>
          <w:rFonts w:hint="eastAsia" w:ascii="宋体" w:hAnsi="宋体" w:eastAsia="宋体" w:cs="仿宋"/>
          <w:bCs/>
          <w:szCs w:val="21"/>
        </w:rPr>
        <w:t>摘叶分两次进行，第一次于采前</w:t>
      </w:r>
      <w:r>
        <w:rPr>
          <w:rFonts w:ascii="宋体" w:hAnsi="宋体" w:eastAsia="宋体" w:cs="仿宋"/>
          <w:bCs/>
          <w:szCs w:val="21"/>
        </w:rPr>
        <w:t>20d</w:t>
      </w:r>
      <w:r>
        <w:rPr>
          <w:rFonts w:hint="eastAsia" w:ascii="宋体" w:hAnsi="宋体" w:eastAsia="宋体" w:cs="仿宋"/>
          <w:bCs/>
          <w:szCs w:val="21"/>
        </w:rPr>
        <w:t>，摘除贴果叶片和果台基部叶片，适当摘除果实周围</w:t>
      </w:r>
      <w:r>
        <w:rPr>
          <w:rFonts w:ascii="宋体" w:hAnsi="宋体" w:eastAsia="宋体" w:cs="仿宋"/>
          <w:bCs/>
          <w:szCs w:val="21"/>
        </w:rPr>
        <w:t>5cm</w:t>
      </w:r>
      <w:r>
        <w:rPr>
          <w:rFonts w:hint="eastAsia" w:ascii="宋体" w:hAnsi="宋体" w:eastAsia="宋体" w:cs="仿宋"/>
          <w:bCs/>
          <w:szCs w:val="21"/>
        </w:rPr>
        <w:t>～</w:t>
      </w:r>
      <w:r>
        <w:rPr>
          <w:rFonts w:ascii="宋体" w:hAnsi="宋体" w:eastAsia="宋体" w:cs="仿宋"/>
          <w:bCs/>
          <w:szCs w:val="21"/>
        </w:rPr>
        <w:t>10cm</w:t>
      </w:r>
      <w:r>
        <w:rPr>
          <w:rFonts w:hint="eastAsia" w:ascii="宋体" w:hAnsi="宋体" w:eastAsia="宋体" w:cs="仿宋"/>
          <w:bCs/>
          <w:szCs w:val="21"/>
        </w:rPr>
        <w:t>范围内枝梢基部的遮光叶片；第二次，在采前</w:t>
      </w:r>
      <w:r>
        <w:rPr>
          <w:rFonts w:ascii="宋体" w:hAnsi="宋体" w:eastAsia="宋体" w:cs="仿宋"/>
          <w:bCs/>
          <w:szCs w:val="21"/>
        </w:rPr>
        <w:t>7d</w:t>
      </w:r>
      <w:r>
        <w:rPr>
          <w:rFonts w:hint="eastAsia" w:ascii="宋体" w:hAnsi="宋体" w:eastAsia="宋体" w:cs="仿宋"/>
          <w:bCs/>
          <w:szCs w:val="21"/>
        </w:rPr>
        <w:t>～</w:t>
      </w:r>
      <w:r>
        <w:rPr>
          <w:rFonts w:ascii="宋体" w:hAnsi="宋体" w:eastAsia="宋体" w:cs="仿宋"/>
          <w:bCs/>
          <w:szCs w:val="21"/>
        </w:rPr>
        <w:t>10d</w:t>
      </w:r>
      <w:r>
        <w:rPr>
          <w:rFonts w:hint="eastAsia" w:ascii="宋体" w:hAnsi="宋体" w:eastAsia="宋体" w:cs="仿宋"/>
          <w:bCs/>
          <w:szCs w:val="21"/>
        </w:rPr>
        <w:t>，摘除部分中长枝下部叶片。</w:t>
      </w:r>
    </w:p>
    <w:p w14:paraId="34DBD99D">
      <w:pPr>
        <w:ind w:firstLine="420" w:firstLineChars="200"/>
        <w:rPr>
          <w:rFonts w:hint="eastAsia" w:ascii="宋体" w:hAnsi="宋体" w:eastAsia="宋体" w:cs="仿宋"/>
          <w:bCs/>
          <w:szCs w:val="21"/>
        </w:rPr>
      </w:pPr>
      <w:r>
        <w:rPr>
          <w:rFonts w:hint="eastAsia" w:ascii="宋体" w:hAnsi="宋体" w:eastAsia="宋体" w:cs="仿宋"/>
          <w:bCs/>
          <w:szCs w:val="21"/>
        </w:rPr>
        <w:t>果实向阳面着色后，可轻轻转动果实，将果实的阴面转至向阳面，使果实着色均匀。</w:t>
      </w:r>
    </w:p>
    <w:p w14:paraId="713839EB">
      <w:pPr>
        <w:rPr>
          <w:rFonts w:hint="eastAsia" w:ascii="宋体" w:hAnsi="宋体" w:eastAsia="宋体" w:cs="仿宋"/>
          <w:b/>
          <w:szCs w:val="21"/>
        </w:rPr>
      </w:pPr>
      <w:r>
        <w:rPr>
          <w:rFonts w:ascii="宋体" w:hAnsi="宋体" w:eastAsia="宋体" w:cs="仿宋"/>
          <w:b/>
          <w:szCs w:val="21"/>
        </w:rPr>
        <w:t>6.4.3.5.4</w:t>
      </w:r>
      <w:r>
        <w:rPr>
          <w:rFonts w:hint="eastAsia" w:ascii="宋体" w:hAnsi="宋体" w:eastAsia="宋体" w:cs="仿宋"/>
          <w:b/>
          <w:szCs w:val="21"/>
        </w:rPr>
        <w:t xml:space="preserve"> 植物生长调节剂类物质的使用</w:t>
      </w:r>
    </w:p>
    <w:p w14:paraId="01B97C7A">
      <w:pPr>
        <w:ind w:firstLine="420" w:firstLineChars="200"/>
        <w:rPr>
          <w:rFonts w:hint="eastAsia" w:ascii="宋体" w:hAnsi="宋体" w:eastAsia="宋体" w:cs="仿宋"/>
          <w:bCs/>
          <w:szCs w:val="21"/>
        </w:rPr>
      </w:pPr>
      <w:r>
        <w:rPr>
          <w:rFonts w:hint="eastAsia" w:ascii="宋体" w:hAnsi="宋体" w:eastAsia="宋体" w:cs="仿宋"/>
          <w:bCs/>
          <w:szCs w:val="21"/>
        </w:rPr>
        <w:t>按照NY/T 393的规定，在不影响产品安全和品质的前提下，可有限度使用苄氨基嘌呤、赤霉酸、三十烷醇、乙烯利、吲哚丁酸、吲哚乙酸、芸苔素内酯</w:t>
      </w:r>
      <w:bookmarkEnd w:id="21"/>
      <w:r>
        <w:rPr>
          <w:rFonts w:hint="eastAsia" w:ascii="宋体" w:hAnsi="宋体" w:eastAsia="宋体" w:cs="仿宋"/>
          <w:bCs/>
          <w:szCs w:val="21"/>
        </w:rPr>
        <w:t>。</w:t>
      </w:r>
    </w:p>
    <w:p w14:paraId="1D628E32">
      <w:pPr>
        <w:widowControl/>
        <w:rPr>
          <w:rFonts w:hint="eastAsia" w:ascii="黑体" w:hAnsi="黑体" w:eastAsia="黑体" w:cs="黑体"/>
          <w:szCs w:val="21"/>
        </w:rPr>
      </w:pPr>
    </w:p>
    <w:p w14:paraId="693C7358">
      <w:pPr>
        <w:widowControl/>
        <w:rPr>
          <w:rFonts w:hint="eastAsia" w:ascii="黑体" w:hAnsi="黑体" w:eastAsia="黑体" w:cs="黑体"/>
          <w:szCs w:val="21"/>
        </w:rPr>
      </w:pPr>
      <w:r>
        <w:rPr>
          <w:rFonts w:hint="eastAsia" w:ascii="黑体" w:hAnsi="黑体" w:eastAsia="黑体" w:cs="黑体"/>
          <w:szCs w:val="21"/>
        </w:rPr>
        <w:t>7</w:t>
      </w:r>
      <w:r>
        <w:rPr>
          <w:rFonts w:ascii="黑体" w:hAnsi="黑体" w:eastAsia="黑体" w:cs="黑体"/>
          <w:szCs w:val="21"/>
        </w:rPr>
        <w:t xml:space="preserve">  </w:t>
      </w:r>
      <w:r>
        <w:rPr>
          <w:rFonts w:hint="eastAsia" w:ascii="黑体" w:hAnsi="黑体" w:eastAsia="黑体" w:cs="黑体"/>
          <w:szCs w:val="21"/>
        </w:rPr>
        <w:t xml:space="preserve"> 果实采收</w:t>
      </w:r>
    </w:p>
    <w:p w14:paraId="3A1DB78D">
      <w:pPr>
        <w:widowControl/>
        <w:rPr>
          <w:rFonts w:hint="eastAsia" w:ascii="黑体" w:hAnsi="黑体" w:eastAsia="黑体" w:cs="黑体"/>
          <w:szCs w:val="21"/>
        </w:rPr>
      </w:pPr>
    </w:p>
    <w:p w14:paraId="4F21DE72">
      <w:pPr>
        <w:widowControl/>
        <w:ind w:firstLine="420" w:firstLineChars="200"/>
        <w:rPr>
          <w:rFonts w:hint="eastAsia" w:ascii="宋体" w:hAnsi="宋体" w:eastAsia="宋体" w:cs="宋体"/>
          <w:szCs w:val="21"/>
        </w:rPr>
      </w:pPr>
      <w:r>
        <w:rPr>
          <w:rFonts w:hint="eastAsia" w:ascii="宋体" w:hAnsi="宋体" w:eastAsia="宋体" w:cs="宋体"/>
          <w:szCs w:val="21"/>
        </w:rPr>
        <w:t>根据果实成熟度、用途和市场需求综合确定采收日期。成熟期不一致的品种，应分期采收。采收时，轻拿轻放，尽量避免机械损伤。应避免中午高温采收。</w:t>
      </w:r>
    </w:p>
    <w:p w14:paraId="190E1889">
      <w:pPr>
        <w:widowControl/>
        <w:ind w:firstLine="420" w:firstLineChars="200"/>
        <w:rPr>
          <w:rFonts w:hint="eastAsia" w:ascii="宋体" w:hAnsi="宋体" w:eastAsia="宋体" w:cs="宋体"/>
          <w:szCs w:val="21"/>
        </w:rPr>
      </w:pPr>
    </w:p>
    <w:p w14:paraId="2B44305F">
      <w:pPr>
        <w:widowControl/>
        <w:rPr>
          <w:rFonts w:hint="eastAsia" w:ascii="黑体" w:hAnsi="黑体" w:eastAsia="黑体" w:cs="黑体"/>
          <w:szCs w:val="21"/>
        </w:rPr>
      </w:pPr>
      <w:r>
        <w:rPr>
          <w:rFonts w:hint="eastAsia" w:ascii="黑体" w:hAnsi="黑体" w:eastAsia="黑体" w:cs="黑体"/>
          <w:szCs w:val="21"/>
        </w:rPr>
        <w:t>8   生产</w:t>
      </w:r>
      <w:r>
        <w:rPr>
          <w:rFonts w:ascii="黑体" w:hAnsi="黑体" w:eastAsia="黑体" w:cs="黑体"/>
          <w:szCs w:val="21"/>
        </w:rPr>
        <w:t>废弃物处理</w:t>
      </w:r>
    </w:p>
    <w:p w14:paraId="17FE4A14">
      <w:pPr>
        <w:widowControl/>
        <w:rPr>
          <w:rFonts w:hint="eastAsia" w:ascii="黑体" w:hAnsi="黑体" w:eastAsia="黑体" w:cs="黑体"/>
          <w:szCs w:val="21"/>
        </w:rPr>
      </w:pPr>
    </w:p>
    <w:p w14:paraId="4B02D7D6">
      <w:pPr>
        <w:widowControl/>
        <w:ind w:firstLine="420" w:firstLineChars="200"/>
        <w:rPr>
          <w:rFonts w:hint="eastAsia" w:ascii="黑体" w:hAnsi="黑体" w:eastAsia="黑体" w:cs="黑体"/>
          <w:szCs w:val="21"/>
        </w:rPr>
      </w:pPr>
      <w:r>
        <w:rPr>
          <w:rFonts w:hint="eastAsia" w:ascii="宋体" w:hAnsi="宋体" w:eastAsia="宋体" w:cs="Times New Roman"/>
          <w:kern w:val="0"/>
          <w:szCs w:val="21"/>
        </w:rPr>
        <w:t>果园中的落叶和修剪下的枝条，带出园外进行无害化处理。修剪下的枝条，经粉碎、堆沤后，作为有机肥还田。废弃的地膜、废弃反光膜、防鸟网、果袋和农药包装袋等应收集好进行集中处理，减少环境污染。</w:t>
      </w:r>
    </w:p>
    <w:p w14:paraId="0FBAF5DE">
      <w:pPr>
        <w:widowControl/>
        <w:rPr>
          <w:rFonts w:hint="eastAsia" w:ascii="黑体" w:hAnsi="黑体" w:eastAsia="黑体" w:cs="黑体"/>
          <w:szCs w:val="21"/>
        </w:rPr>
      </w:pPr>
    </w:p>
    <w:p w14:paraId="11C60438">
      <w:pPr>
        <w:widowControl/>
        <w:rPr>
          <w:rFonts w:hint="eastAsia" w:ascii="黑体" w:hAnsi="黑体" w:eastAsia="黑体" w:cs="黑体"/>
          <w:szCs w:val="21"/>
        </w:rPr>
      </w:pPr>
      <w:r>
        <w:rPr>
          <w:rFonts w:hint="eastAsia" w:ascii="黑体" w:hAnsi="黑体" w:eastAsia="黑体" w:cs="黑体"/>
          <w:szCs w:val="21"/>
        </w:rPr>
        <w:t>9   储藏与包装</w:t>
      </w:r>
    </w:p>
    <w:p w14:paraId="5C1724B8">
      <w:pPr>
        <w:widowControl/>
        <w:rPr>
          <w:rFonts w:hint="eastAsia" w:ascii="黑体" w:hAnsi="黑体" w:eastAsia="黑体" w:cs="黑体"/>
          <w:szCs w:val="21"/>
        </w:rPr>
      </w:pPr>
    </w:p>
    <w:p w14:paraId="043E9FE4">
      <w:pPr>
        <w:widowControl/>
        <w:ind w:firstLine="420" w:firstLineChars="200"/>
        <w:rPr>
          <w:rFonts w:hint="eastAsia" w:ascii="宋体" w:hAnsi="宋体" w:eastAsia="宋体" w:cs="黑体"/>
          <w:szCs w:val="21"/>
        </w:rPr>
      </w:pPr>
      <w:r>
        <w:rPr>
          <w:rFonts w:hint="eastAsia" w:ascii="宋体" w:hAnsi="宋体" w:eastAsia="宋体" w:cs="黑体"/>
          <w:szCs w:val="21"/>
        </w:rPr>
        <w:t>采下的果实及时放入冷库预冷（</w:t>
      </w:r>
      <w:r>
        <w:rPr>
          <w:rFonts w:ascii="宋体" w:hAnsi="宋体" w:eastAsia="宋体" w:cs="黑体"/>
          <w:szCs w:val="21"/>
        </w:rPr>
        <w:t>1</w:t>
      </w:r>
      <w:r>
        <w:rPr>
          <w:rFonts w:hint="eastAsia" w:ascii="宋体" w:hAnsi="宋体" w:eastAsia="宋体" w:cs="黑体"/>
          <w:szCs w:val="21"/>
        </w:rPr>
        <w:t>℃～</w:t>
      </w:r>
      <w:r>
        <w:rPr>
          <w:rFonts w:ascii="宋体" w:hAnsi="宋体" w:eastAsia="宋体" w:cs="黑体"/>
          <w:szCs w:val="21"/>
        </w:rPr>
        <w:t>4</w:t>
      </w:r>
      <w:r>
        <w:rPr>
          <w:rFonts w:hint="eastAsia" w:ascii="宋体" w:hAnsi="宋体" w:eastAsia="宋体" w:cs="黑体"/>
          <w:szCs w:val="21"/>
        </w:rPr>
        <w:t>℃），</w:t>
      </w:r>
      <w:r>
        <w:rPr>
          <w:rFonts w:ascii="宋体" w:hAnsi="宋体" w:eastAsia="宋体" w:cs="黑体"/>
          <w:szCs w:val="21"/>
        </w:rPr>
        <w:t>24h</w:t>
      </w:r>
      <w:r>
        <w:rPr>
          <w:rFonts w:hint="eastAsia" w:ascii="宋体" w:hAnsi="宋体" w:eastAsia="宋体" w:cs="黑体"/>
          <w:szCs w:val="21"/>
        </w:rPr>
        <w:t>后再分级装箱，切忌有病斑和损伤的果实入库。如需长期存放，应放入</w:t>
      </w:r>
      <w:r>
        <w:rPr>
          <w:rFonts w:ascii="宋体" w:hAnsi="宋体" w:eastAsia="宋体" w:cs="黑体"/>
          <w:szCs w:val="21"/>
        </w:rPr>
        <w:t>1</w:t>
      </w:r>
      <w:r>
        <w:rPr>
          <w:rFonts w:hint="eastAsia" w:ascii="宋体" w:hAnsi="宋体" w:eastAsia="宋体" w:cs="黑体"/>
          <w:szCs w:val="21"/>
        </w:rPr>
        <w:t>℃～</w:t>
      </w:r>
      <w:r>
        <w:rPr>
          <w:rFonts w:ascii="宋体" w:hAnsi="宋体" w:eastAsia="宋体" w:cs="黑体"/>
          <w:szCs w:val="21"/>
        </w:rPr>
        <w:t>4</w:t>
      </w:r>
      <w:r>
        <w:rPr>
          <w:rFonts w:hint="eastAsia" w:ascii="宋体" w:hAnsi="宋体" w:eastAsia="宋体" w:cs="黑体"/>
          <w:szCs w:val="21"/>
        </w:rPr>
        <w:t>℃保鲜库中保存。</w:t>
      </w:r>
      <w:r>
        <w:rPr>
          <w:rFonts w:hint="eastAsia" w:ascii="宋体" w:hAnsi="宋体" w:eastAsia="宋体" w:cs="宋体"/>
          <w:szCs w:val="21"/>
        </w:rPr>
        <w:t>运输储藏应符合NY/T 1056的规定。</w:t>
      </w:r>
      <w:r>
        <w:rPr>
          <w:rFonts w:hint="eastAsia" w:ascii="宋体" w:hAnsi="宋体" w:eastAsia="宋体" w:cs="黑体"/>
          <w:szCs w:val="21"/>
        </w:rPr>
        <w:t>运输工具在装入绿色食品苹果之前应清理干净，防止害虫感染。应存放在绿色食品苹果专用库房或者库房区，储存场所应清洁、卫生，不得高温，并设置挡鼠板或捕鼠夹。防日晒，防风沙，远离污染源。建立统一的生产批号编码原则，并能保证生产批号的唯一性，以实现产品生产全部过程的追溯。包装</w:t>
      </w:r>
      <w:r>
        <w:rPr>
          <w:rFonts w:ascii="宋体" w:hAnsi="宋体" w:eastAsia="宋体" w:cs="黑体"/>
          <w:szCs w:val="21"/>
        </w:rPr>
        <w:t>应符合</w:t>
      </w:r>
      <w:r>
        <w:rPr>
          <w:rFonts w:hint="eastAsia" w:ascii="宋体" w:hAnsi="宋体" w:eastAsia="宋体" w:cs="黑体"/>
          <w:szCs w:val="21"/>
        </w:rPr>
        <w:t>NY/T 658的</w:t>
      </w:r>
      <w:r>
        <w:rPr>
          <w:rFonts w:ascii="宋体" w:hAnsi="宋体" w:eastAsia="宋体" w:cs="黑体"/>
          <w:szCs w:val="21"/>
        </w:rPr>
        <w:t>规定。</w:t>
      </w:r>
    </w:p>
    <w:p w14:paraId="1206A2B5">
      <w:pPr>
        <w:widowControl/>
        <w:rPr>
          <w:rFonts w:hint="eastAsia" w:ascii="黑体" w:hAnsi="黑体" w:eastAsia="黑体" w:cs="黑体"/>
          <w:szCs w:val="21"/>
        </w:rPr>
      </w:pPr>
    </w:p>
    <w:p w14:paraId="6967D9B0">
      <w:pPr>
        <w:widowControl/>
        <w:rPr>
          <w:rFonts w:hint="eastAsia" w:ascii="黑体" w:hAnsi="黑体" w:eastAsia="黑体" w:cs="黑体"/>
          <w:szCs w:val="21"/>
        </w:rPr>
      </w:pPr>
      <w:r>
        <w:rPr>
          <w:rFonts w:hint="eastAsia" w:ascii="黑体" w:hAnsi="黑体" w:eastAsia="黑体" w:cs="黑体"/>
          <w:szCs w:val="21"/>
        </w:rPr>
        <w:t>10</w:t>
      </w:r>
      <w:r>
        <w:rPr>
          <w:rFonts w:ascii="黑体" w:hAnsi="黑体" w:eastAsia="黑体" w:cs="黑体"/>
          <w:szCs w:val="21"/>
        </w:rPr>
        <w:t xml:space="preserve">  </w:t>
      </w:r>
      <w:r>
        <w:rPr>
          <w:rFonts w:hint="eastAsia" w:ascii="黑体" w:hAnsi="黑体" w:eastAsia="黑体" w:cs="黑体"/>
          <w:szCs w:val="21"/>
        </w:rPr>
        <w:t>生产档案管理</w:t>
      </w:r>
    </w:p>
    <w:p w14:paraId="36D43ED6">
      <w:pPr>
        <w:widowControl/>
        <w:rPr>
          <w:rFonts w:hint="eastAsia" w:ascii="黑体" w:hAnsi="黑体" w:eastAsia="黑体" w:cs="黑体"/>
          <w:szCs w:val="21"/>
        </w:rPr>
      </w:pPr>
    </w:p>
    <w:p w14:paraId="38D50DB1">
      <w:pPr>
        <w:widowControl/>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建立</w:t>
      </w:r>
      <w:r>
        <w:rPr>
          <w:rFonts w:ascii="宋体" w:hAnsi="宋体" w:eastAsia="宋体" w:cs="Times New Roman"/>
          <w:kern w:val="0"/>
          <w:szCs w:val="21"/>
        </w:rPr>
        <w:t>并保存相关记录，为生产</w:t>
      </w:r>
      <w:r>
        <w:rPr>
          <w:rFonts w:hint="eastAsia" w:ascii="宋体" w:hAnsi="宋体" w:eastAsia="宋体" w:cs="Times New Roman"/>
          <w:kern w:val="0"/>
          <w:szCs w:val="21"/>
        </w:rPr>
        <w:t>活动</w:t>
      </w:r>
      <w:r>
        <w:rPr>
          <w:rFonts w:ascii="宋体" w:hAnsi="宋体" w:eastAsia="宋体" w:cs="Times New Roman"/>
          <w:kern w:val="0"/>
          <w:szCs w:val="21"/>
        </w:rPr>
        <w:t>可追溯提供有效的证据。记录</w:t>
      </w:r>
      <w:r>
        <w:rPr>
          <w:rFonts w:hint="eastAsia" w:ascii="宋体" w:hAnsi="宋体" w:eastAsia="宋体" w:cs="Times New Roman"/>
          <w:kern w:val="0"/>
          <w:szCs w:val="21"/>
        </w:rPr>
        <w:t>主要</w:t>
      </w:r>
      <w:r>
        <w:rPr>
          <w:rFonts w:ascii="宋体" w:hAnsi="宋体" w:eastAsia="宋体" w:cs="Times New Roman"/>
          <w:kern w:val="0"/>
          <w:szCs w:val="21"/>
        </w:rPr>
        <w:t>包括以</w:t>
      </w:r>
      <w:r>
        <w:rPr>
          <w:rFonts w:hint="eastAsia" w:ascii="宋体" w:hAnsi="宋体" w:eastAsia="宋体" w:cs="Times New Roman"/>
          <w:kern w:val="0"/>
          <w:szCs w:val="21"/>
        </w:rPr>
        <w:t>肥水管理</w:t>
      </w:r>
      <w:r>
        <w:rPr>
          <w:rFonts w:ascii="宋体" w:hAnsi="宋体" w:eastAsia="宋体" w:cs="Times New Roman"/>
          <w:kern w:val="0"/>
          <w:szCs w:val="21"/>
        </w:rPr>
        <w:t>、病虫害防治、</w:t>
      </w:r>
      <w:r>
        <w:rPr>
          <w:rFonts w:hint="eastAsia" w:ascii="宋体" w:hAnsi="宋体" w:eastAsia="宋体" w:cs="Times New Roman"/>
          <w:kern w:val="0"/>
          <w:szCs w:val="21"/>
        </w:rPr>
        <w:t>花果</w:t>
      </w:r>
      <w:r>
        <w:rPr>
          <w:rFonts w:ascii="宋体" w:hAnsi="宋体" w:eastAsia="宋体" w:cs="Times New Roman"/>
          <w:kern w:val="0"/>
          <w:szCs w:val="21"/>
        </w:rPr>
        <w:t>管理等为主的生产记录</w:t>
      </w:r>
      <w:r>
        <w:rPr>
          <w:rFonts w:hint="eastAsia" w:ascii="宋体" w:hAnsi="宋体" w:eastAsia="宋体" w:cs="Times New Roman"/>
          <w:kern w:val="0"/>
          <w:szCs w:val="21"/>
        </w:rPr>
        <w:t>，</w:t>
      </w:r>
      <w:r>
        <w:rPr>
          <w:rFonts w:ascii="宋体" w:hAnsi="宋体" w:eastAsia="宋体" w:cs="Times New Roman"/>
          <w:kern w:val="0"/>
          <w:szCs w:val="21"/>
        </w:rPr>
        <w:t>包装、销售记录，</w:t>
      </w:r>
      <w:r>
        <w:rPr>
          <w:rFonts w:hint="eastAsia" w:ascii="宋体" w:hAnsi="宋体" w:eastAsia="宋体" w:cs="Times New Roman"/>
          <w:kern w:val="0"/>
          <w:szCs w:val="21"/>
        </w:rPr>
        <w:t>以及</w:t>
      </w:r>
      <w:r>
        <w:rPr>
          <w:rFonts w:ascii="宋体" w:hAnsi="宋体" w:eastAsia="宋体" w:cs="Times New Roman"/>
          <w:kern w:val="0"/>
          <w:szCs w:val="21"/>
        </w:rPr>
        <w:t>产品销售后的申、投诉记录等。每年</w:t>
      </w:r>
      <w:r>
        <w:rPr>
          <w:rFonts w:hint="eastAsia" w:ascii="宋体" w:hAnsi="宋体" w:eastAsia="宋体" w:cs="Times New Roman"/>
          <w:kern w:val="0"/>
          <w:szCs w:val="21"/>
        </w:rPr>
        <w:t>记录</w:t>
      </w:r>
      <w:r>
        <w:rPr>
          <w:rFonts w:ascii="宋体" w:hAnsi="宋体" w:eastAsia="宋体" w:cs="Times New Roman"/>
          <w:kern w:val="0"/>
          <w:szCs w:val="21"/>
        </w:rPr>
        <w:t>至少保存</w:t>
      </w:r>
      <w:r>
        <w:rPr>
          <w:rFonts w:hint="eastAsia" w:ascii="宋体" w:hAnsi="宋体" w:eastAsia="宋体" w:cs="Times New Roman"/>
          <w:kern w:val="0"/>
          <w:szCs w:val="21"/>
        </w:rPr>
        <w:t>3年</w:t>
      </w:r>
      <w:r>
        <w:rPr>
          <w:rFonts w:ascii="宋体" w:hAnsi="宋体" w:eastAsia="宋体" w:cs="Times New Roman"/>
          <w:kern w:val="0"/>
          <w:szCs w:val="21"/>
        </w:rPr>
        <w:t>。</w:t>
      </w:r>
    </w:p>
    <w:p w14:paraId="520BDEE0">
      <w:pPr>
        <w:widowControl/>
        <w:rPr>
          <w:rFonts w:hint="eastAsia" w:ascii="宋体" w:hAnsi="宋体" w:eastAsia="宋体" w:cs="仿宋"/>
          <w:bCs/>
          <w:szCs w:val="21"/>
        </w:rPr>
      </w:pPr>
    </w:p>
    <w:p w14:paraId="79DF0213">
      <w:pPr>
        <w:widowControl/>
        <w:rPr>
          <w:rFonts w:hint="eastAsia" w:ascii="宋体" w:hAnsi="宋体" w:eastAsia="宋体" w:cs="仿宋"/>
          <w:bCs/>
          <w:szCs w:val="21"/>
        </w:rPr>
      </w:pPr>
    </w:p>
    <w:p w14:paraId="1AE93803">
      <w:pPr>
        <w:widowControl/>
        <w:rPr>
          <w:rFonts w:hint="eastAsia" w:ascii="宋体" w:hAnsi="宋体" w:eastAsia="宋体" w:cs="仿宋"/>
          <w:bCs/>
          <w:szCs w:val="21"/>
        </w:rPr>
      </w:pPr>
    </w:p>
    <w:p w14:paraId="7B38C461">
      <w:pPr>
        <w:widowControl/>
        <w:rPr>
          <w:rFonts w:hint="eastAsia" w:ascii="宋体" w:hAnsi="宋体" w:eastAsia="宋体" w:cs="仿宋"/>
          <w:bCs/>
          <w:szCs w:val="21"/>
        </w:rPr>
      </w:pPr>
    </w:p>
    <w:p w14:paraId="6B33E00A">
      <w:pPr>
        <w:widowControl/>
        <w:rPr>
          <w:rFonts w:hint="eastAsia" w:ascii="宋体" w:hAnsi="宋体" w:eastAsia="宋体" w:cs="仿宋"/>
          <w:bCs/>
          <w:szCs w:val="21"/>
        </w:rPr>
      </w:pPr>
    </w:p>
    <w:p w14:paraId="2E298948">
      <w:pPr>
        <w:widowControl/>
        <w:rPr>
          <w:rFonts w:hint="eastAsia" w:ascii="宋体" w:hAnsi="宋体" w:eastAsia="宋体" w:cs="仿宋"/>
          <w:bCs/>
          <w:szCs w:val="21"/>
        </w:rPr>
      </w:pPr>
    </w:p>
    <w:p w14:paraId="127B0A4E">
      <w:pPr>
        <w:widowControl/>
        <w:rPr>
          <w:rFonts w:hint="eastAsia" w:ascii="宋体" w:hAnsi="宋体" w:eastAsia="宋体" w:cs="仿宋"/>
          <w:bCs/>
          <w:szCs w:val="21"/>
        </w:rPr>
      </w:pPr>
    </w:p>
    <w:p w14:paraId="640C87D3">
      <w:pPr>
        <w:widowControl/>
        <w:rPr>
          <w:rFonts w:hint="eastAsia" w:ascii="宋体" w:hAnsi="宋体" w:eastAsia="宋体" w:cs="仿宋"/>
          <w:bCs/>
          <w:szCs w:val="21"/>
        </w:rPr>
      </w:pPr>
    </w:p>
    <w:p w14:paraId="1B13E4E3">
      <w:pPr>
        <w:widowControl/>
        <w:rPr>
          <w:rFonts w:hint="eastAsia" w:ascii="宋体" w:hAnsi="宋体" w:eastAsia="宋体" w:cs="仿宋"/>
          <w:bCs/>
          <w:szCs w:val="21"/>
        </w:rPr>
      </w:pPr>
    </w:p>
    <w:p w14:paraId="7A64B5C7">
      <w:pPr>
        <w:widowControl/>
        <w:rPr>
          <w:rFonts w:hint="eastAsia" w:ascii="宋体" w:hAnsi="宋体" w:eastAsia="宋体" w:cs="仿宋"/>
          <w:bCs/>
          <w:szCs w:val="21"/>
        </w:rPr>
      </w:pPr>
    </w:p>
    <w:p w14:paraId="50BE75C7">
      <w:pPr>
        <w:widowControl/>
        <w:rPr>
          <w:rFonts w:hint="eastAsia" w:ascii="宋体" w:hAnsi="宋体" w:eastAsia="宋体" w:cs="仿宋"/>
          <w:bCs/>
          <w:szCs w:val="21"/>
        </w:rPr>
      </w:pPr>
    </w:p>
    <w:p w14:paraId="1FBCB838">
      <w:pPr>
        <w:widowControl/>
        <w:rPr>
          <w:rFonts w:hint="eastAsia" w:ascii="宋体" w:hAnsi="宋体" w:eastAsia="宋体" w:cs="仿宋"/>
          <w:bCs/>
          <w:szCs w:val="21"/>
        </w:rPr>
      </w:pPr>
    </w:p>
    <w:p w14:paraId="1CBF6062">
      <w:pPr>
        <w:widowControl/>
        <w:rPr>
          <w:rFonts w:hint="eastAsia" w:ascii="宋体" w:hAnsi="宋体" w:eastAsia="宋体" w:cs="仿宋"/>
          <w:bCs/>
          <w:szCs w:val="21"/>
        </w:rPr>
      </w:pPr>
    </w:p>
    <w:p w14:paraId="02443784">
      <w:pPr>
        <w:widowControl/>
        <w:rPr>
          <w:rFonts w:hint="eastAsia" w:ascii="宋体" w:hAnsi="宋体" w:eastAsia="宋体" w:cs="仿宋"/>
          <w:bCs/>
          <w:szCs w:val="21"/>
        </w:rPr>
      </w:pPr>
    </w:p>
    <w:p w14:paraId="7755D49D">
      <w:pPr>
        <w:widowControl/>
        <w:rPr>
          <w:rFonts w:hint="eastAsia" w:ascii="宋体" w:hAnsi="宋体" w:eastAsia="宋体" w:cs="仿宋"/>
          <w:bCs/>
          <w:szCs w:val="21"/>
        </w:rPr>
      </w:pPr>
    </w:p>
    <w:p w14:paraId="1C3BB84A">
      <w:pPr>
        <w:widowControl/>
        <w:rPr>
          <w:rFonts w:hint="eastAsia" w:ascii="宋体" w:hAnsi="宋体" w:eastAsia="宋体" w:cs="仿宋"/>
          <w:bCs/>
          <w:szCs w:val="21"/>
        </w:rPr>
      </w:pPr>
    </w:p>
    <w:p w14:paraId="0D9D1CDF">
      <w:pPr>
        <w:widowControl/>
        <w:rPr>
          <w:rFonts w:hint="eastAsia" w:ascii="宋体" w:hAnsi="宋体" w:eastAsia="宋体" w:cs="仿宋"/>
          <w:bCs/>
          <w:szCs w:val="21"/>
        </w:rPr>
      </w:pPr>
    </w:p>
    <w:p w14:paraId="665E3D46">
      <w:pPr>
        <w:widowControl/>
        <w:rPr>
          <w:rFonts w:hint="eastAsia" w:ascii="宋体" w:hAnsi="宋体" w:eastAsia="宋体" w:cs="仿宋"/>
          <w:bCs/>
          <w:szCs w:val="21"/>
        </w:rPr>
      </w:pPr>
    </w:p>
    <w:p w14:paraId="622BEA16">
      <w:pPr>
        <w:widowControl/>
        <w:rPr>
          <w:rFonts w:hint="eastAsia" w:ascii="宋体" w:hAnsi="宋体" w:eastAsia="宋体" w:cs="仿宋"/>
          <w:bCs/>
          <w:szCs w:val="21"/>
        </w:rPr>
      </w:pPr>
    </w:p>
    <w:p w14:paraId="6ECFE500">
      <w:pPr>
        <w:widowControl/>
        <w:rPr>
          <w:rFonts w:hint="eastAsia" w:ascii="宋体" w:hAnsi="宋体" w:eastAsia="宋体" w:cs="仿宋"/>
          <w:bCs/>
          <w:szCs w:val="21"/>
        </w:rPr>
      </w:pPr>
    </w:p>
    <w:p w14:paraId="346451B6">
      <w:pPr>
        <w:widowControl/>
        <w:rPr>
          <w:rFonts w:hint="eastAsia" w:ascii="宋体" w:hAnsi="宋体" w:eastAsia="宋体" w:cs="仿宋"/>
          <w:bCs/>
          <w:szCs w:val="21"/>
        </w:rPr>
      </w:pPr>
    </w:p>
    <w:p w14:paraId="0D8814D8">
      <w:pPr>
        <w:widowControl/>
        <w:rPr>
          <w:rFonts w:hint="eastAsia" w:ascii="宋体" w:hAnsi="宋体" w:eastAsia="宋体" w:cs="仿宋"/>
          <w:bCs/>
          <w:szCs w:val="21"/>
        </w:rPr>
      </w:pPr>
    </w:p>
    <w:p w14:paraId="30163B0A">
      <w:pPr>
        <w:widowControl/>
        <w:rPr>
          <w:rFonts w:hint="eastAsia" w:ascii="宋体" w:hAnsi="宋体" w:eastAsia="宋体" w:cs="仿宋"/>
          <w:bCs/>
          <w:szCs w:val="21"/>
        </w:rPr>
      </w:pPr>
    </w:p>
    <w:p w14:paraId="412CB484">
      <w:pPr>
        <w:widowControl/>
        <w:rPr>
          <w:rFonts w:hint="eastAsia" w:ascii="宋体" w:hAnsi="宋体" w:eastAsia="宋体" w:cs="仿宋"/>
          <w:bCs/>
          <w:szCs w:val="21"/>
        </w:rPr>
      </w:pPr>
    </w:p>
    <w:p w14:paraId="475EE91E">
      <w:pPr>
        <w:widowControl/>
        <w:rPr>
          <w:rFonts w:hint="eastAsia" w:ascii="宋体" w:hAnsi="宋体" w:eastAsia="宋体" w:cs="仿宋"/>
          <w:bCs/>
          <w:szCs w:val="21"/>
        </w:rPr>
      </w:pPr>
    </w:p>
    <w:p w14:paraId="73AEA8BF">
      <w:pPr>
        <w:widowControl/>
        <w:rPr>
          <w:rFonts w:hint="eastAsia" w:ascii="宋体" w:hAnsi="宋体" w:eastAsia="宋体" w:cs="仿宋"/>
          <w:bCs/>
          <w:szCs w:val="21"/>
        </w:rPr>
      </w:pPr>
    </w:p>
    <w:p w14:paraId="43A76D61">
      <w:pPr>
        <w:widowControl/>
        <w:rPr>
          <w:rFonts w:hint="eastAsia" w:ascii="宋体" w:hAnsi="宋体" w:eastAsia="宋体" w:cs="仿宋"/>
          <w:bCs/>
          <w:szCs w:val="21"/>
        </w:rPr>
      </w:pPr>
    </w:p>
    <w:p w14:paraId="4B023560">
      <w:pPr>
        <w:widowControl/>
        <w:rPr>
          <w:rFonts w:hint="eastAsia" w:ascii="宋体" w:hAnsi="宋体" w:eastAsia="宋体" w:cs="仿宋"/>
          <w:bCs/>
          <w:szCs w:val="21"/>
        </w:rPr>
      </w:pPr>
    </w:p>
    <w:p w14:paraId="1337AAB5">
      <w:pPr>
        <w:widowControl/>
        <w:rPr>
          <w:rFonts w:hint="eastAsia" w:ascii="宋体" w:hAnsi="宋体" w:eastAsia="宋体" w:cs="仿宋"/>
          <w:bCs/>
          <w:szCs w:val="21"/>
        </w:rPr>
      </w:pPr>
    </w:p>
    <w:p w14:paraId="662CF494">
      <w:pPr>
        <w:widowControl/>
        <w:rPr>
          <w:rFonts w:hint="eastAsia" w:ascii="宋体" w:hAnsi="宋体" w:eastAsia="宋体" w:cs="仿宋"/>
          <w:bCs/>
          <w:szCs w:val="21"/>
        </w:rPr>
      </w:pPr>
    </w:p>
    <w:p w14:paraId="234DDD55">
      <w:pPr>
        <w:widowControl/>
        <w:rPr>
          <w:rFonts w:hint="eastAsia" w:ascii="宋体" w:hAnsi="宋体" w:eastAsia="宋体" w:cs="仿宋"/>
          <w:bCs/>
          <w:szCs w:val="21"/>
        </w:rPr>
      </w:pPr>
    </w:p>
    <w:p w14:paraId="085BE839">
      <w:pPr>
        <w:widowControl/>
        <w:rPr>
          <w:rFonts w:hint="eastAsia" w:ascii="宋体" w:hAnsi="宋体" w:eastAsia="宋体" w:cs="仿宋"/>
          <w:bCs/>
          <w:szCs w:val="21"/>
        </w:rPr>
      </w:pPr>
    </w:p>
    <w:p w14:paraId="19C9FDC2">
      <w:pPr>
        <w:widowControl/>
        <w:rPr>
          <w:rFonts w:hint="eastAsia" w:ascii="宋体" w:hAnsi="宋体" w:eastAsia="宋体" w:cs="仿宋"/>
          <w:bCs/>
          <w:szCs w:val="21"/>
        </w:rPr>
      </w:pPr>
    </w:p>
    <w:p w14:paraId="537784B6">
      <w:pPr>
        <w:widowControl/>
        <w:rPr>
          <w:rFonts w:hint="eastAsia" w:ascii="宋体" w:hAnsi="宋体" w:eastAsia="宋体" w:cs="仿宋"/>
          <w:bCs/>
          <w:szCs w:val="21"/>
        </w:rPr>
      </w:pPr>
    </w:p>
    <w:p w14:paraId="341F1FDE">
      <w:pPr>
        <w:widowControl/>
        <w:rPr>
          <w:rFonts w:hint="eastAsia" w:ascii="宋体" w:hAnsi="宋体" w:eastAsia="宋体" w:cs="仿宋"/>
          <w:bCs/>
          <w:szCs w:val="21"/>
        </w:rPr>
      </w:pPr>
    </w:p>
    <w:p w14:paraId="5BD48FB1">
      <w:pPr>
        <w:jc w:val="center"/>
        <w:rPr>
          <w:rFonts w:hint="eastAsia" w:ascii="黑体" w:hAnsi="黑体" w:eastAsia="黑体"/>
          <w:sz w:val="24"/>
          <w:szCs w:val="24"/>
        </w:rPr>
      </w:pPr>
    </w:p>
    <w:p w14:paraId="08A3CB69">
      <w:pPr>
        <w:widowControl/>
        <w:jc w:val="center"/>
        <w:rPr>
          <w:rFonts w:hint="eastAsia" w:ascii="黑体" w:hAnsi="黑体" w:eastAsia="黑体" w:cs="Times New Roman"/>
          <w:bCs/>
          <w:kern w:val="0"/>
          <w:sz w:val="24"/>
          <w:szCs w:val="24"/>
        </w:rPr>
      </w:pPr>
      <w:r>
        <w:rPr>
          <w:rFonts w:hint="eastAsia" w:ascii="黑体" w:hAnsi="黑体" w:eastAsia="黑体" w:cs="Times New Roman"/>
          <w:bCs/>
          <w:kern w:val="0"/>
          <w:sz w:val="24"/>
          <w:szCs w:val="24"/>
        </w:rPr>
        <w:t xml:space="preserve">附 录 A </w:t>
      </w:r>
    </w:p>
    <w:p w14:paraId="0EBF1F43">
      <w:pPr>
        <w:widowControl/>
        <w:jc w:val="center"/>
        <w:rPr>
          <w:rFonts w:hint="eastAsia" w:ascii="黑体" w:hAnsi="黑体" w:eastAsia="黑体" w:cs="Times New Roman"/>
          <w:bCs/>
          <w:kern w:val="0"/>
          <w:sz w:val="24"/>
          <w:szCs w:val="24"/>
        </w:rPr>
      </w:pPr>
      <w:r>
        <w:rPr>
          <w:rFonts w:hint="eastAsia" w:ascii="黑体" w:hAnsi="黑体" w:eastAsia="黑体" w:cs="Times New Roman"/>
          <w:bCs/>
          <w:kern w:val="0"/>
          <w:sz w:val="24"/>
          <w:szCs w:val="24"/>
        </w:rPr>
        <w:t>（资料性附录）</w:t>
      </w:r>
    </w:p>
    <w:p w14:paraId="551F15F2">
      <w:pPr>
        <w:widowControl/>
        <w:jc w:val="center"/>
        <w:rPr>
          <w:rFonts w:hint="eastAsia" w:ascii="黑体" w:hAnsi="黑体" w:eastAsia="黑体" w:cs="Times New Roman"/>
          <w:bCs/>
          <w:kern w:val="0"/>
          <w:sz w:val="24"/>
          <w:szCs w:val="24"/>
        </w:rPr>
      </w:pPr>
      <w:r>
        <w:rPr>
          <w:rFonts w:hint="eastAsia" w:ascii="黑体" w:hAnsi="黑体" w:eastAsia="黑体" w:cs="Times New Roman"/>
          <w:bCs/>
          <w:kern w:val="0"/>
          <w:sz w:val="24"/>
          <w:szCs w:val="24"/>
        </w:rPr>
        <w:t>绿色食品 西南冷凉高地地区苹果生产主要病虫害防治推荐农药使用方案</w:t>
      </w:r>
    </w:p>
    <w:p w14:paraId="2499BF21">
      <w:pPr>
        <w:widowControl/>
        <w:jc w:val="center"/>
        <w:rPr>
          <w:rFonts w:hint="eastAsia" w:ascii="宋体" w:hAnsi="宋体" w:eastAsia="宋体" w:cs="Times New Roman"/>
          <w:bCs/>
          <w:kern w:val="0"/>
          <w:szCs w:val="21"/>
        </w:rPr>
      </w:pPr>
      <w:r>
        <w:rPr>
          <w:rFonts w:hint="eastAsia" w:ascii="宋体" w:hAnsi="宋体" w:eastAsia="宋体" w:cs="Times New Roman"/>
          <w:bCs/>
          <w:kern w:val="0"/>
          <w:szCs w:val="21"/>
        </w:rPr>
        <w:t>表A.1规定了绿色食品 西南冷凉高地地区苹果生产主要病虫害防治推荐农药使用方案。</w:t>
      </w:r>
    </w:p>
    <w:p w14:paraId="3B0BF0E1">
      <w:pPr>
        <w:widowControl/>
        <w:rPr>
          <w:rFonts w:hint="eastAsia" w:ascii="黑体" w:hAnsi="黑体" w:eastAsia="黑体" w:cs="Times New Roman"/>
          <w:bCs/>
          <w:kern w:val="0"/>
          <w:sz w:val="24"/>
          <w:szCs w:val="24"/>
        </w:rPr>
      </w:pPr>
      <w:bookmarkStart w:id="22" w:name="OLE_LINK3"/>
    </w:p>
    <w:p w14:paraId="33DA39FE">
      <w:pPr>
        <w:widowControl/>
        <w:jc w:val="center"/>
        <w:rPr>
          <w:rFonts w:hint="eastAsia" w:ascii="黑体" w:hAnsi="黑体" w:eastAsia="黑体" w:cs="Times New Roman"/>
          <w:bCs/>
          <w:kern w:val="0"/>
          <w:sz w:val="24"/>
          <w:szCs w:val="24"/>
        </w:rPr>
      </w:pPr>
      <w:r>
        <w:rPr>
          <w:rFonts w:hint="eastAsia" w:ascii="黑体" w:hAnsi="黑体" w:eastAsia="黑体" w:cs="Times New Roman"/>
          <w:bCs/>
          <w:spacing w:val="1"/>
          <w:w w:val="92"/>
          <w:kern w:val="0"/>
          <w:sz w:val="24"/>
          <w:szCs w:val="24"/>
          <w:fitText w:val="7680" w:id="-473160447"/>
        </w:rPr>
        <w:t>表A.1 绿色食品 西南冷凉高地地区苹果生产主要病虫害防治推荐农药使用方</w:t>
      </w:r>
      <w:r>
        <w:rPr>
          <w:rFonts w:hint="eastAsia" w:ascii="黑体" w:hAnsi="黑体" w:eastAsia="黑体" w:cs="Times New Roman"/>
          <w:bCs/>
          <w:spacing w:val="-7"/>
          <w:w w:val="92"/>
          <w:kern w:val="0"/>
          <w:sz w:val="24"/>
          <w:szCs w:val="24"/>
          <w:fitText w:val="7680" w:id="-473160447"/>
        </w:rPr>
        <w:t>案</w:t>
      </w:r>
      <w:bookmarkEnd w:id="22"/>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695"/>
        <w:gridCol w:w="2274"/>
        <w:gridCol w:w="1559"/>
        <w:gridCol w:w="1134"/>
        <w:gridCol w:w="1270"/>
      </w:tblGrid>
      <w:tr w14:paraId="0C7F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Align w:val="center"/>
          </w:tcPr>
          <w:p w14:paraId="33225281">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防治对象</w:t>
            </w:r>
          </w:p>
        </w:tc>
        <w:tc>
          <w:tcPr>
            <w:tcW w:w="1695" w:type="dxa"/>
            <w:vAlign w:val="center"/>
          </w:tcPr>
          <w:p w14:paraId="46C3ECA4">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防治时期</w:t>
            </w:r>
          </w:p>
        </w:tc>
        <w:tc>
          <w:tcPr>
            <w:tcW w:w="2274" w:type="dxa"/>
            <w:vAlign w:val="center"/>
          </w:tcPr>
          <w:p w14:paraId="655A17E2">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农药</w:t>
            </w:r>
            <w:r>
              <w:rPr>
                <w:rFonts w:hint="eastAsia" w:ascii="宋体" w:hAnsi="宋体" w:eastAsia="宋体" w:cs="Times New Roman"/>
                <w:color w:val="000000"/>
                <w:kern w:val="0"/>
                <w:szCs w:val="21"/>
              </w:rPr>
              <w:t>名称</w:t>
            </w:r>
          </w:p>
        </w:tc>
        <w:tc>
          <w:tcPr>
            <w:tcW w:w="1559" w:type="dxa"/>
            <w:vAlign w:val="center"/>
          </w:tcPr>
          <w:p w14:paraId="4C531DCE">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使用剂量（倍液）</w:t>
            </w:r>
          </w:p>
        </w:tc>
        <w:tc>
          <w:tcPr>
            <w:tcW w:w="1134" w:type="dxa"/>
            <w:vAlign w:val="center"/>
          </w:tcPr>
          <w:p w14:paraId="2BAB4679">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使用</w:t>
            </w:r>
            <w:r>
              <w:rPr>
                <w:rFonts w:ascii="宋体" w:hAnsi="宋体" w:eastAsia="宋体" w:cs="Times New Roman"/>
                <w:color w:val="000000"/>
                <w:kern w:val="0"/>
                <w:szCs w:val="21"/>
              </w:rPr>
              <w:t>方法</w:t>
            </w:r>
          </w:p>
        </w:tc>
        <w:tc>
          <w:tcPr>
            <w:tcW w:w="1270" w:type="dxa"/>
            <w:vAlign w:val="center"/>
          </w:tcPr>
          <w:p w14:paraId="64BB533E">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安全间隔</w:t>
            </w:r>
            <w:r>
              <w:rPr>
                <w:rFonts w:hint="eastAsia" w:ascii="宋体" w:hAnsi="宋体" w:eastAsia="宋体" w:cs="Times New Roman"/>
                <w:color w:val="000000"/>
                <w:kern w:val="0"/>
                <w:szCs w:val="21"/>
              </w:rPr>
              <w:t>期</w:t>
            </w:r>
          </w:p>
          <w:p w14:paraId="01754FB6">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w:t>
            </w:r>
            <w:r>
              <w:rPr>
                <w:rFonts w:ascii="宋体" w:hAnsi="宋体" w:eastAsia="宋体" w:cs="Times New Roman"/>
                <w:color w:val="000000"/>
                <w:kern w:val="0"/>
                <w:szCs w:val="21"/>
              </w:rPr>
              <w:t>天</w:t>
            </w:r>
            <w:r>
              <w:rPr>
                <w:rFonts w:hint="eastAsia" w:ascii="宋体" w:hAnsi="宋体" w:eastAsia="宋体" w:cs="Times New Roman"/>
                <w:color w:val="000000"/>
                <w:kern w:val="0"/>
                <w:szCs w:val="21"/>
              </w:rPr>
              <w:t>）</w:t>
            </w:r>
          </w:p>
        </w:tc>
      </w:tr>
      <w:tr w14:paraId="76BD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restart"/>
            <w:vAlign w:val="center"/>
          </w:tcPr>
          <w:p w14:paraId="1AE75F8E">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斑点落叶病</w:t>
            </w:r>
          </w:p>
        </w:tc>
        <w:tc>
          <w:tcPr>
            <w:tcW w:w="1695" w:type="dxa"/>
            <w:vAlign w:val="center"/>
          </w:tcPr>
          <w:p w14:paraId="394993AE">
            <w:pPr>
              <w:widowControl/>
              <w:adjustRightInd w:val="0"/>
              <w:snapToGrid w:val="0"/>
              <w:ind w:left="-111" w:leftChars="-53"/>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落花后7天</w:t>
            </w:r>
          </w:p>
        </w:tc>
        <w:tc>
          <w:tcPr>
            <w:tcW w:w="2274" w:type="dxa"/>
            <w:vAlign w:val="center"/>
          </w:tcPr>
          <w:p w14:paraId="56B3482C">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80%代森锰锌</w:t>
            </w:r>
            <w:r>
              <w:rPr>
                <w:rFonts w:ascii="宋体" w:hAnsi="宋体" w:eastAsia="宋体" w:cs="Times New Roman"/>
                <w:color w:val="000000"/>
                <w:kern w:val="0"/>
                <w:szCs w:val="21"/>
              </w:rPr>
              <w:t>可湿性粉剂</w:t>
            </w:r>
          </w:p>
        </w:tc>
        <w:tc>
          <w:tcPr>
            <w:tcW w:w="1559" w:type="dxa"/>
            <w:vAlign w:val="center"/>
          </w:tcPr>
          <w:p w14:paraId="36E4ACEE">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800倍液</w:t>
            </w:r>
          </w:p>
        </w:tc>
        <w:tc>
          <w:tcPr>
            <w:tcW w:w="1134" w:type="dxa"/>
            <w:vAlign w:val="center"/>
          </w:tcPr>
          <w:p w14:paraId="7DCB0458">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707294A9">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10</w:t>
            </w:r>
          </w:p>
        </w:tc>
      </w:tr>
      <w:tr w14:paraId="5EF3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continue"/>
            <w:vAlign w:val="center"/>
          </w:tcPr>
          <w:p w14:paraId="70F05020">
            <w:pPr>
              <w:widowControl/>
              <w:adjustRightInd w:val="0"/>
              <w:snapToGrid w:val="0"/>
              <w:jc w:val="center"/>
              <w:rPr>
                <w:rFonts w:hint="eastAsia" w:ascii="宋体" w:hAnsi="宋体" w:eastAsia="宋体" w:cs="Times New Roman"/>
                <w:color w:val="000000"/>
                <w:kern w:val="0"/>
                <w:szCs w:val="21"/>
              </w:rPr>
            </w:pPr>
          </w:p>
        </w:tc>
        <w:tc>
          <w:tcPr>
            <w:tcW w:w="1695" w:type="dxa"/>
            <w:vAlign w:val="center"/>
          </w:tcPr>
          <w:p w14:paraId="4E3ED66F">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发病前或初期</w:t>
            </w:r>
          </w:p>
        </w:tc>
        <w:tc>
          <w:tcPr>
            <w:tcW w:w="2274" w:type="dxa"/>
            <w:vAlign w:val="center"/>
          </w:tcPr>
          <w:p w14:paraId="5BB52F13">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10%多抗霉素</w:t>
            </w:r>
            <w:r>
              <w:rPr>
                <w:rFonts w:ascii="宋体" w:hAnsi="宋体" w:eastAsia="宋体" w:cs="Times New Roman"/>
                <w:color w:val="000000"/>
                <w:kern w:val="0"/>
                <w:szCs w:val="21"/>
              </w:rPr>
              <w:t>可湿性粉剂</w:t>
            </w:r>
          </w:p>
        </w:tc>
        <w:tc>
          <w:tcPr>
            <w:tcW w:w="1559" w:type="dxa"/>
            <w:vAlign w:val="center"/>
          </w:tcPr>
          <w:p w14:paraId="50DBC212">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1000-1500倍液</w:t>
            </w:r>
          </w:p>
        </w:tc>
        <w:tc>
          <w:tcPr>
            <w:tcW w:w="1134" w:type="dxa"/>
            <w:vAlign w:val="center"/>
          </w:tcPr>
          <w:p w14:paraId="19B10209">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36A7D069">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14</w:t>
            </w:r>
          </w:p>
        </w:tc>
      </w:tr>
      <w:tr w14:paraId="5D76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77" w:type="dxa"/>
            <w:vMerge w:val="continue"/>
            <w:vAlign w:val="center"/>
          </w:tcPr>
          <w:p w14:paraId="3246F7BC">
            <w:pPr>
              <w:widowControl/>
              <w:adjustRightInd w:val="0"/>
              <w:snapToGrid w:val="0"/>
              <w:jc w:val="center"/>
              <w:rPr>
                <w:rFonts w:hint="eastAsia" w:ascii="宋体" w:hAnsi="宋体" w:eastAsia="宋体" w:cs="Times New Roman"/>
                <w:color w:val="000000"/>
                <w:kern w:val="0"/>
                <w:szCs w:val="21"/>
              </w:rPr>
            </w:pPr>
          </w:p>
        </w:tc>
        <w:tc>
          <w:tcPr>
            <w:tcW w:w="1695" w:type="dxa"/>
            <w:vAlign w:val="center"/>
          </w:tcPr>
          <w:p w14:paraId="679ABF7C">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春梢、秋梢发病前或初期</w:t>
            </w:r>
          </w:p>
        </w:tc>
        <w:tc>
          <w:tcPr>
            <w:tcW w:w="2274" w:type="dxa"/>
            <w:vAlign w:val="center"/>
          </w:tcPr>
          <w:p w14:paraId="36B0F03C">
            <w:pPr>
              <w:widowControl/>
              <w:adjustRightInd w:val="0"/>
              <w:snapToGrid w:val="0"/>
              <w:jc w:val="center"/>
              <w:rPr>
                <w:rFonts w:hint="eastAsia" w:ascii="宋体" w:hAnsi="宋体" w:eastAsia="宋体" w:cs="Times New Roman"/>
                <w:kern w:val="0"/>
                <w:szCs w:val="21"/>
              </w:rPr>
            </w:pPr>
            <w:r>
              <w:rPr>
                <w:rFonts w:hint="eastAsia" w:ascii="宋体" w:hAnsi="宋体" w:eastAsia="宋体"/>
                <w:szCs w:val="21"/>
              </w:rPr>
              <w:t>25%戊唑醇</w:t>
            </w:r>
            <w:r>
              <w:rPr>
                <w:rFonts w:ascii="宋体" w:hAnsi="宋体" w:eastAsia="宋体" w:cs="Times New Roman"/>
                <w:kern w:val="0"/>
                <w:szCs w:val="21"/>
              </w:rPr>
              <w:t>可湿性粉剂</w:t>
            </w:r>
          </w:p>
        </w:tc>
        <w:tc>
          <w:tcPr>
            <w:tcW w:w="1559" w:type="dxa"/>
            <w:vAlign w:val="center"/>
          </w:tcPr>
          <w:p w14:paraId="3CFCEEC3">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2000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3000倍液</w:t>
            </w:r>
          </w:p>
        </w:tc>
        <w:tc>
          <w:tcPr>
            <w:tcW w:w="1134" w:type="dxa"/>
            <w:vAlign w:val="center"/>
          </w:tcPr>
          <w:p w14:paraId="4E6074D3">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656E8F27">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21</w:t>
            </w:r>
          </w:p>
        </w:tc>
      </w:tr>
      <w:tr w14:paraId="1921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restart"/>
            <w:vAlign w:val="center"/>
          </w:tcPr>
          <w:p w14:paraId="2E42D144">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白粉病</w:t>
            </w:r>
          </w:p>
        </w:tc>
        <w:tc>
          <w:tcPr>
            <w:tcW w:w="1695" w:type="dxa"/>
            <w:vMerge w:val="restart"/>
            <w:vAlign w:val="center"/>
          </w:tcPr>
          <w:p w14:paraId="5462F5F8">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3</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5月</w:t>
            </w:r>
          </w:p>
          <w:p w14:paraId="738303E2">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发病初期</w:t>
            </w:r>
          </w:p>
        </w:tc>
        <w:tc>
          <w:tcPr>
            <w:tcW w:w="2274" w:type="dxa"/>
            <w:vAlign w:val="center"/>
          </w:tcPr>
          <w:p w14:paraId="0438D850">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36%甲基硫菌灵悬浮剂</w:t>
            </w:r>
          </w:p>
        </w:tc>
        <w:tc>
          <w:tcPr>
            <w:tcW w:w="1559" w:type="dxa"/>
            <w:vAlign w:val="center"/>
          </w:tcPr>
          <w:p w14:paraId="13CF150F">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800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1200倍液</w:t>
            </w:r>
          </w:p>
        </w:tc>
        <w:tc>
          <w:tcPr>
            <w:tcW w:w="1134" w:type="dxa"/>
            <w:vAlign w:val="center"/>
          </w:tcPr>
          <w:p w14:paraId="0A67A96F">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45DBB7A7">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21</w:t>
            </w:r>
          </w:p>
        </w:tc>
      </w:tr>
      <w:tr w14:paraId="07DF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77" w:type="dxa"/>
            <w:vMerge w:val="continue"/>
            <w:vAlign w:val="center"/>
          </w:tcPr>
          <w:p w14:paraId="30A9316D">
            <w:pPr>
              <w:widowControl/>
              <w:adjustRightInd w:val="0"/>
              <w:snapToGrid w:val="0"/>
              <w:jc w:val="center"/>
              <w:rPr>
                <w:rFonts w:hint="eastAsia" w:ascii="宋体" w:hAnsi="宋体" w:eastAsia="宋体"/>
                <w:szCs w:val="21"/>
              </w:rPr>
            </w:pPr>
          </w:p>
        </w:tc>
        <w:tc>
          <w:tcPr>
            <w:tcW w:w="1695" w:type="dxa"/>
            <w:vMerge w:val="continue"/>
            <w:vAlign w:val="center"/>
          </w:tcPr>
          <w:p w14:paraId="65D9E116">
            <w:pPr>
              <w:widowControl/>
              <w:adjustRightInd w:val="0"/>
              <w:snapToGrid w:val="0"/>
              <w:jc w:val="center"/>
              <w:rPr>
                <w:rFonts w:hint="eastAsia" w:ascii="宋体" w:hAnsi="宋体" w:eastAsia="宋体" w:cs="Times New Roman"/>
                <w:color w:val="000000"/>
                <w:kern w:val="0"/>
                <w:szCs w:val="21"/>
              </w:rPr>
            </w:pPr>
          </w:p>
        </w:tc>
        <w:tc>
          <w:tcPr>
            <w:tcW w:w="2274" w:type="dxa"/>
            <w:vAlign w:val="center"/>
          </w:tcPr>
          <w:p w14:paraId="729CF58F">
            <w:pPr>
              <w:widowControl/>
              <w:adjustRightInd w:val="0"/>
              <w:snapToGrid w:val="0"/>
              <w:jc w:val="center"/>
              <w:rPr>
                <w:rFonts w:hint="eastAsia" w:ascii="宋体" w:hAnsi="宋体" w:eastAsia="宋体"/>
                <w:szCs w:val="21"/>
              </w:rPr>
            </w:pPr>
            <w:r>
              <w:rPr>
                <w:rFonts w:hint="eastAsia" w:ascii="宋体" w:hAnsi="宋体" w:eastAsia="宋体"/>
                <w:szCs w:val="21"/>
              </w:rPr>
              <w:t>29%石硫合剂水剂</w:t>
            </w:r>
          </w:p>
        </w:tc>
        <w:tc>
          <w:tcPr>
            <w:tcW w:w="1559" w:type="dxa"/>
            <w:vAlign w:val="center"/>
          </w:tcPr>
          <w:p w14:paraId="0A8576B9">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70倍液</w:t>
            </w:r>
          </w:p>
        </w:tc>
        <w:tc>
          <w:tcPr>
            <w:tcW w:w="1134" w:type="dxa"/>
            <w:vAlign w:val="center"/>
          </w:tcPr>
          <w:p w14:paraId="3D284FC7">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4E896474">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w:t>
            </w:r>
          </w:p>
        </w:tc>
      </w:tr>
      <w:tr w14:paraId="1B90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77" w:type="dxa"/>
            <w:vMerge w:val="restart"/>
            <w:vAlign w:val="center"/>
          </w:tcPr>
          <w:p w14:paraId="24D1B6CF">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腐烂病</w:t>
            </w:r>
          </w:p>
        </w:tc>
        <w:tc>
          <w:tcPr>
            <w:tcW w:w="1695" w:type="dxa"/>
            <w:vAlign w:val="center"/>
          </w:tcPr>
          <w:p w14:paraId="1C5EE5AA">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发病初期</w:t>
            </w:r>
          </w:p>
        </w:tc>
        <w:tc>
          <w:tcPr>
            <w:tcW w:w="2274" w:type="dxa"/>
          </w:tcPr>
          <w:p w14:paraId="7F9D62A7">
            <w:pPr>
              <w:pStyle w:val="37"/>
              <w:ind w:firstLine="0" w:firstLineChars="0"/>
              <w:jc w:val="center"/>
              <w:rPr>
                <w:rFonts w:hint="eastAsia" w:hAnsi="宋体" w:cs="Times New Roman"/>
                <w:color w:val="000000"/>
              </w:rPr>
            </w:pPr>
            <w:r>
              <w:rPr>
                <w:rFonts w:hint="eastAsia" w:hAnsi="宋体"/>
              </w:rPr>
              <w:t>430g/L戊唑醇悬浮剂</w:t>
            </w:r>
          </w:p>
        </w:tc>
        <w:tc>
          <w:tcPr>
            <w:tcW w:w="1559" w:type="dxa"/>
            <w:vAlign w:val="center"/>
          </w:tcPr>
          <w:p w14:paraId="53DE8DD6">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3000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3500倍液</w:t>
            </w:r>
          </w:p>
        </w:tc>
        <w:tc>
          <w:tcPr>
            <w:tcW w:w="1134" w:type="dxa"/>
            <w:vAlign w:val="center"/>
          </w:tcPr>
          <w:p w14:paraId="1BF43D9C">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03EC4E9C">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21</w:t>
            </w:r>
          </w:p>
        </w:tc>
      </w:tr>
      <w:tr w14:paraId="41F8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77" w:type="dxa"/>
            <w:vMerge w:val="continue"/>
            <w:vAlign w:val="center"/>
          </w:tcPr>
          <w:p w14:paraId="0EE5FE3D">
            <w:pPr>
              <w:widowControl/>
              <w:adjustRightInd w:val="0"/>
              <w:snapToGrid w:val="0"/>
              <w:jc w:val="center"/>
              <w:rPr>
                <w:rFonts w:hint="eastAsia" w:ascii="宋体" w:hAnsi="宋体" w:eastAsia="宋体"/>
                <w:szCs w:val="21"/>
              </w:rPr>
            </w:pPr>
          </w:p>
        </w:tc>
        <w:tc>
          <w:tcPr>
            <w:tcW w:w="1695" w:type="dxa"/>
            <w:vAlign w:val="center"/>
          </w:tcPr>
          <w:p w14:paraId="28571C97">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发病初期</w:t>
            </w:r>
          </w:p>
        </w:tc>
        <w:tc>
          <w:tcPr>
            <w:tcW w:w="2274" w:type="dxa"/>
          </w:tcPr>
          <w:p w14:paraId="30F089B3">
            <w:pPr>
              <w:pStyle w:val="37"/>
              <w:ind w:firstLine="0" w:firstLineChars="0"/>
              <w:jc w:val="center"/>
              <w:rPr>
                <w:rFonts w:hint="eastAsia" w:hAnsi="宋体"/>
              </w:rPr>
            </w:pPr>
            <w:r>
              <w:rPr>
                <w:rFonts w:hint="eastAsia" w:hAnsi="宋体"/>
              </w:rPr>
              <w:t>3%甲基硫菌灵糊剂</w:t>
            </w:r>
          </w:p>
        </w:tc>
        <w:tc>
          <w:tcPr>
            <w:tcW w:w="1559" w:type="dxa"/>
            <w:vAlign w:val="center"/>
          </w:tcPr>
          <w:p w14:paraId="16DF5E63">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200g</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300g/m</w:t>
            </w:r>
            <w:r>
              <w:rPr>
                <w:rFonts w:hint="eastAsia" w:ascii="宋体" w:hAnsi="宋体" w:eastAsia="宋体" w:cs="Times New Roman"/>
                <w:color w:val="000000"/>
                <w:kern w:val="0"/>
                <w:szCs w:val="21"/>
                <w:vertAlign w:val="superscript"/>
              </w:rPr>
              <w:t>2</w:t>
            </w:r>
          </w:p>
        </w:tc>
        <w:tc>
          <w:tcPr>
            <w:tcW w:w="1134" w:type="dxa"/>
            <w:vAlign w:val="center"/>
          </w:tcPr>
          <w:p w14:paraId="1234C4F3">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涂抹</w:t>
            </w:r>
          </w:p>
        </w:tc>
        <w:tc>
          <w:tcPr>
            <w:tcW w:w="1270" w:type="dxa"/>
            <w:vAlign w:val="center"/>
          </w:tcPr>
          <w:p w14:paraId="0D744E9C">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w:t>
            </w:r>
          </w:p>
        </w:tc>
      </w:tr>
      <w:tr w14:paraId="624C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277" w:type="dxa"/>
            <w:vMerge w:val="continue"/>
            <w:vAlign w:val="center"/>
          </w:tcPr>
          <w:p w14:paraId="72F5DB00">
            <w:pPr>
              <w:widowControl/>
              <w:adjustRightInd w:val="0"/>
              <w:snapToGrid w:val="0"/>
              <w:jc w:val="center"/>
              <w:rPr>
                <w:rFonts w:hint="eastAsia" w:ascii="宋体" w:hAnsi="宋体" w:eastAsia="宋体"/>
                <w:szCs w:val="21"/>
              </w:rPr>
            </w:pPr>
          </w:p>
        </w:tc>
        <w:tc>
          <w:tcPr>
            <w:tcW w:w="1695" w:type="dxa"/>
            <w:vAlign w:val="center"/>
          </w:tcPr>
          <w:p w14:paraId="5CDF73DA">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发病初期</w:t>
            </w:r>
          </w:p>
        </w:tc>
        <w:tc>
          <w:tcPr>
            <w:tcW w:w="2274" w:type="dxa"/>
          </w:tcPr>
          <w:p w14:paraId="036C5EEC">
            <w:pPr>
              <w:pStyle w:val="37"/>
              <w:ind w:firstLine="0" w:firstLineChars="0"/>
              <w:jc w:val="center"/>
              <w:rPr>
                <w:rFonts w:hint="eastAsia" w:hAnsi="宋体"/>
              </w:rPr>
            </w:pPr>
            <w:r>
              <w:rPr>
                <w:rFonts w:hint="eastAsia" w:hAnsi="宋体"/>
              </w:rPr>
              <w:t>10%硫磺脂膏</w:t>
            </w:r>
          </w:p>
        </w:tc>
        <w:tc>
          <w:tcPr>
            <w:tcW w:w="1559" w:type="dxa"/>
            <w:vAlign w:val="center"/>
          </w:tcPr>
          <w:p w14:paraId="6F822659">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100g</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150g/m</w:t>
            </w:r>
            <w:r>
              <w:rPr>
                <w:rFonts w:hint="eastAsia" w:ascii="宋体" w:hAnsi="宋体" w:eastAsia="宋体" w:cs="Times New Roman"/>
                <w:color w:val="000000"/>
                <w:kern w:val="0"/>
                <w:szCs w:val="21"/>
                <w:vertAlign w:val="superscript"/>
              </w:rPr>
              <w:t>2</w:t>
            </w:r>
          </w:p>
        </w:tc>
        <w:tc>
          <w:tcPr>
            <w:tcW w:w="1134" w:type="dxa"/>
            <w:vAlign w:val="center"/>
          </w:tcPr>
          <w:p w14:paraId="6F062163">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涂抹</w:t>
            </w:r>
          </w:p>
        </w:tc>
        <w:tc>
          <w:tcPr>
            <w:tcW w:w="1270" w:type="dxa"/>
            <w:vAlign w:val="center"/>
          </w:tcPr>
          <w:p w14:paraId="593BB2F2">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每季最多使用3次</w:t>
            </w:r>
          </w:p>
        </w:tc>
      </w:tr>
      <w:tr w14:paraId="7315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restart"/>
            <w:vAlign w:val="center"/>
          </w:tcPr>
          <w:p w14:paraId="3A861B86">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轮纹病</w:t>
            </w:r>
          </w:p>
        </w:tc>
        <w:tc>
          <w:tcPr>
            <w:tcW w:w="1695" w:type="dxa"/>
            <w:vMerge w:val="restart"/>
            <w:vAlign w:val="center"/>
          </w:tcPr>
          <w:p w14:paraId="45DAA624">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发病前或初期</w:t>
            </w:r>
          </w:p>
        </w:tc>
        <w:tc>
          <w:tcPr>
            <w:tcW w:w="2274" w:type="dxa"/>
            <w:vAlign w:val="center"/>
          </w:tcPr>
          <w:p w14:paraId="70249156">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500g/L甲基硫菌灵悬浮剂</w:t>
            </w:r>
          </w:p>
        </w:tc>
        <w:tc>
          <w:tcPr>
            <w:tcW w:w="1559" w:type="dxa"/>
            <w:vAlign w:val="center"/>
          </w:tcPr>
          <w:p w14:paraId="45E87D6A">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800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900倍液</w:t>
            </w:r>
          </w:p>
        </w:tc>
        <w:tc>
          <w:tcPr>
            <w:tcW w:w="1134" w:type="dxa"/>
            <w:vAlign w:val="center"/>
          </w:tcPr>
          <w:p w14:paraId="03201803">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0145F007">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21</w:t>
            </w:r>
          </w:p>
        </w:tc>
      </w:tr>
      <w:tr w14:paraId="7A3C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continue"/>
            <w:vAlign w:val="center"/>
          </w:tcPr>
          <w:p w14:paraId="2C46D13F">
            <w:pPr>
              <w:widowControl/>
              <w:adjustRightInd w:val="0"/>
              <w:snapToGrid w:val="0"/>
              <w:jc w:val="center"/>
              <w:rPr>
                <w:rFonts w:hint="eastAsia" w:ascii="宋体" w:hAnsi="宋体" w:eastAsia="宋体" w:cs="Times New Roman"/>
                <w:color w:val="000000"/>
                <w:kern w:val="0"/>
                <w:szCs w:val="21"/>
              </w:rPr>
            </w:pPr>
          </w:p>
        </w:tc>
        <w:tc>
          <w:tcPr>
            <w:tcW w:w="1695" w:type="dxa"/>
            <w:vMerge w:val="continue"/>
            <w:vAlign w:val="center"/>
          </w:tcPr>
          <w:p w14:paraId="33D61A81">
            <w:pPr>
              <w:widowControl/>
              <w:adjustRightInd w:val="0"/>
              <w:snapToGrid w:val="0"/>
              <w:jc w:val="center"/>
              <w:rPr>
                <w:rFonts w:hint="eastAsia" w:ascii="宋体" w:hAnsi="宋体" w:eastAsia="宋体" w:cs="Times New Roman"/>
                <w:color w:val="000000"/>
                <w:kern w:val="0"/>
                <w:szCs w:val="21"/>
              </w:rPr>
            </w:pPr>
          </w:p>
        </w:tc>
        <w:tc>
          <w:tcPr>
            <w:tcW w:w="2274" w:type="dxa"/>
          </w:tcPr>
          <w:p w14:paraId="37C39EAE">
            <w:pPr>
              <w:pStyle w:val="37"/>
              <w:ind w:firstLine="0" w:firstLineChars="0"/>
              <w:jc w:val="center"/>
              <w:rPr>
                <w:rFonts w:hint="eastAsia" w:hAnsi="宋体" w:cs="Times New Roman"/>
                <w:color w:val="000000"/>
              </w:rPr>
            </w:pPr>
            <w:r>
              <w:rPr>
                <w:rFonts w:hint="eastAsia" w:hAnsi="宋体"/>
              </w:rPr>
              <w:t>430g/L戊唑醇悬浮剂</w:t>
            </w:r>
          </w:p>
        </w:tc>
        <w:tc>
          <w:tcPr>
            <w:tcW w:w="1559" w:type="dxa"/>
            <w:vAlign w:val="center"/>
          </w:tcPr>
          <w:p w14:paraId="66AB4E8D">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3910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5000倍液</w:t>
            </w:r>
          </w:p>
        </w:tc>
        <w:tc>
          <w:tcPr>
            <w:tcW w:w="1134" w:type="dxa"/>
            <w:vAlign w:val="center"/>
          </w:tcPr>
          <w:p w14:paraId="54F17327">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4DDB89A4">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21</w:t>
            </w:r>
          </w:p>
        </w:tc>
      </w:tr>
      <w:tr w14:paraId="1E48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restart"/>
            <w:vAlign w:val="center"/>
          </w:tcPr>
          <w:p w14:paraId="730ADD2B">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炭疽病</w:t>
            </w:r>
          </w:p>
        </w:tc>
        <w:tc>
          <w:tcPr>
            <w:tcW w:w="1695" w:type="dxa"/>
            <w:vMerge w:val="restart"/>
            <w:vAlign w:val="center"/>
          </w:tcPr>
          <w:p w14:paraId="02D3B5BB">
            <w:pPr>
              <w:widowControl/>
              <w:adjustRightInd w:val="0"/>
              <w:snapToGrid w:val="0"/>
              <w:jc w:val="center"/>
              <w:rPr>
                <w:rFonts w:hint="eastAsia" w:ascii="宋体" w:hAnsi="宋体" w:eastAsia="宋体"/>
                <w:szCs w:val="21"/>
              </w:rPr>
            </w:pPr>
            <w:r>
              <w:rPr>
                <w:rFonts w:hint="eastAsia" w:ascii="宋体" w:hAnsi="宋体" w:eastAsia="宋体"/>
                <w:szCs w:val="21"/>
              </w:rPr>
              <w:t>早熟果6</w:t>
            </w:r>
            <w:r>
              <w:rPr>
                <w:rFonts w:ascii="宋体" w:hAnsi="宋体" w:eastAsia="宋体" w:cs="Times New Roman"/>
                <w:color w:val="000000"/>
                <w:kern w:val="0"/>
                <w:szCs w:val="21"/>
              </w:rPr>
              <w:t>～</w:t>
            </w:r>
            <w:r>
              <w:rPr>
                <w:rFonts w:hint="eastAsia" w:ascii="宋体" w:hAnsi="宋体" w:eastAsia="宋体"/>
                <w:szCs w:val="21"/>
              </w:rPr>
              <w:t>7月</w:t>
            </w:r>
          </w:p>
          <w:p w14:paraId="0EEF8B32">
            <w:pPr>
              <w:widowControl/>
              <w:adjustRightInd w:val="0"/>
              <w:snapToGrid w:val="0"/>
              <w:jc w:val="center"/>
              <w:rPr>
                <w:rFonts w:hint="eastAsia" w:ascii="宋体" w:hAnsi="宋体" w:eastAsia="宋体"/>
                <w:szCs w:val="21"/>
              </w:rPr>
            </w:pPr>
            <w:r>
              <w:rPr>
                <w:rFonts w:hint="eastAsia" w:ascii="宋体" w:hAnsi="宋体" w:eastAsia="宋体"/>
                <w:szCs w:val="21"/>
              </w:rPr>
              <w:t>中熟果7</w:t>
            </w:r>
            <w:r>
              <w:rPr>
                <w:rFonts w:ascii="宋体" w:hAnsi="宋体" w:eastAsia="宋体" w:cs="Times New Roman"/>
                <w:color w:val="000000"/>
                <w:kern w:val="0"/>
                <w:szCs w:val="21"/>
              </w:rPr>
              <w:t>～</w:t>
            </w:r>
            <w:r>
              <w:rPr>
                <w:rFonts w:hint="eastAsia" w:ascii="宋体" w:hAnsi="宋体" w:eastAsia="宋体"/>
                <w:szCs w:val="21"/>
              </w:rPr>
              <w:t>8月晚熟果9</w:t>
            </w:r>
            <w:r>
              <w:rPr>
                <w:rFonts w:ascii="宋体" w:hAnsi="宋体" w:eastAsia="宋体" w:cs="Times New Roman"/>
                <w:color w:val="000000"/>
                <w:kern w:val="0"/>
                <w:szCs w:val="21"/>
              </w:rPr>
              <w:t>～</w:t>
            </w:r>
            <w:r>
              <w:rPr>
                <w:rFonts w:hint="eastAsia" w:ascii="宋体" w:hAnsi="宋体" w:eastAsia="宋体"/>
                <w:szCs w:val="21"/>
              </w:rPr>
              <w:t>10月</w:t>
            </w:r>
          </w:p>
          <w:p w14:paraId="16BBC2DA">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szCs w:val="21"/>
              </w:rPr>
              <w:t>发病初期</w:t>
            </w:r>
          </w:p>
        </w:tc>
        <w:tc>
          <w:tcPr>
            <w:tcW w:w="2274" w:type="dxa"/>
            <w:vAlign w:val="center"/>
          </w:tcPr>
          <w:p w14:paraId="3C2EECD4">
            <w:pPr>
              <w:widowControl/>
              <w:adjustRightInd w:val="0"/>
              <w:snapToGrid w:val="0"/>
              <w:jc w:val="center"/>
              <w:rPr>
                <w:rFonts w:hint="eastAsia" w:ascii="宋体" w:hAnsi="宋体" w:eastAsia="宋体" w:cs="Times New Roman"/>
                <w:color w:val="000000"/>
                <w:kern w:val="0"/>
                <w:szCs w:val="21"/>
                <w:highlight w:val="yellow"/>
              </w:rPr>
            </w:pPr>
            <w:r>
              <w:rPr>
                <w:rFonts w:hint="eastAsia" w:ascii="宋体" w:hAnsi="宋体" w:eastAsia="宋体"/>
                <w:szCs w:val="21"/>
              </w:rPr>
              <w:t>80%代森锰锌</w:t>
            </w:r>
            <w:r>
              <w:rPr>
                <w:rFonts w:ascii="宋体" w:hAnsi="宋体" w:eastAsia="宋体" w:cs="Times New Roman"/>
                <w:color w:val="000000"/>
                <w:kern w:val="0"/>
                <w:szCs w:val="21"/>
              </w:rPr>
              <w:t>可湿性粉剂</w:t>
            </w:r>
          </w:p>
        </w:tc>
        <w:tc>
          <w:tcPr>
            <w:tcW w:w="1559" w:type="dxa"/>
            <w:vAlign w:val="center"/>
          </w:tcPr>
          <w:p w14:paraId="6F404D5D">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800倍液</w:t>
            </w:r>
          </w:p>
        </w:tc>
        <w:tc>
          <w:tcPr>
            <w:tcW w:w="1134" w:type="dxa"/>
            <w:vAlign w:val="center"/>
          </w:tcPr>
          <w:p w14:paraId="10E4EC83">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39521DA7">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10</w:t>
            </w:r>
          </w:p>
        </w:tc>
      </w:tr>
      <w:tr w14:paraId="33ED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continue"/>
            <w:vAlign w:val="center"/>
          </w:tcPr>
          <w:p w14:paraId="5CC1FDDA">
            <w:pPr>
              <w:widowControl/>
              <w:adjustRightInd w:val="0"/>
              <w:snapToGrid w:val="0"/>
              <w:jc w:val="center"/>
              <w:rPr>
                <w:rFonts w:hint="eastAsia" w:ascii="宋体" w:hAnsi="宋体" w:eastAsia="宋体"/>
                <w:szCs w:val="21"/>
              </w:rPr>
            </w:pPr>
          </w:p>
        </w:tc>
        <w:tc>
          <w:tcPr>
            <w:tcW w:w="1695" w:type="dxa"/>
            <w:vMerge w:val="continue"/>
            <w:vAlign w:val="center"/>
          </w:tcPr>
          <w:p w14:paraId="19347B00">
            <w:pPr>
              <w:widowControl/>
              <w:adjustRightInd w:val="0"/>
              <w:snapToGrid w:val="0"/>
              <w:jc w:val="center"/>
              <w:rPr>
                <w:rFonts w:hint="eastAsia" w:ascii="宋体" w:hAnsi="宋体" w:eastAsia="宋体"/>
                <w:szCs w:val="21"/>
              </w:rPr>
            </w:pPr>
          </w:p>
        </w:tc>
        <w:tc>
          <w:tcPr>
            <w:tcW w:w="2274" w:type="dxa"/>
            <w:vAlign w:val="center"/>
          </w:tcPr>
          <w:p w14:paraId="0D5F6A92">
            <w:pPr>
              <w:widowControl/>
              <w:adjustRightInd w:val="0"/>
              <w:snapToGrid w:val="0"/>
              <w:jc w:val="center"/>
              <w:rPr>
                <w:rFonts w:hint="eastAsia" w:ascii="宋体" w:hAnsi="宋体" w:eastAsia="宋体"/>
                <w:szCs w:val="21"/>
                <w:highlight w:val="yellow"/>
              </w:rPr>
            </w:pPr>
            <w:r>
              <w:rPr>
                <w:rFonts w:hint="eastAsia" w:ascii="宋体" w:hAnsi="宋体" w:eastAsia="宋体"/>
                <w:szCs w:val="21"/>
              </w:rPr>
              <w:t>50%多菌灵</w:t>
            </w:r>
            <w:r>
              <w:rPr>
                <w:rFonts w:ascii="宋体" w:hAnsi="宋体" w:eastAsia="宋体" w:cs="Times New Roman"/>
                <w:color w:val="000000"/>
                <w:kern w:val="0"/>
                <w:szCs w:val="21"/>
              </w:rPr>
              <w:t>可湿性粉剂</w:t>
            </w:r>
          </w:p>
        </w:tc>
        <w:tc>
          <w:tcPr>
            <w:tcW w:w="1559" w:type="dxa"/>
            <w:vAlign w:val="center"/>
          </w:tcPr>
          <w:p w14:paraId="20882607">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333</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500倍液</w:t>
            </w:r>
          </w:p>
        </w:tc>
        <w:tc>
          <w:tcPr>
            <w:tcW w:w="1134" w:type="dxa"/>
            <w:vAlign w:val="center"/>
          </w:tcPr>
          <w:p w14:paraId="22279CDB">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64B94DE1">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28</w:t>
            </w:r>
          </w:p>
        </w:tc>
      </w:tr>
      <w:tr w14:paraId="4EB8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restart"/>
            <w:vAlign w:val="center"/>
          </w:tcPr>
          <w:p w14:paraId="3F0BF1D9">
            <w:pPr>
              <w:pStyle w:val="37"/>
              <w:ind w:firstLine="0" w:firstLineChars="0"/>
              <w:jc w:val="center"/>
              <w:rPr>
                <w:rFonts w:hint="eastAsia" w:hAnsi="宋体"/>
              </w:rPr>
            </w:pPr>
            <w:r>
              <w:rPr>
                <w:rFonts w:hint="eastAsia" w:hAnsi="宋体"/>
              </w:rPr>
              <w:t>叶螨</w:t>
            </w:r>
          </w:p>
        </w:tc>
        <w:tc>
          <w:tcPr>
            <w:tcW w:w="1695" w:type="dxa"/>
            <w:vAlign w:val="center"/>
          </w:tcPr>
          <w:p w14:paraId="4849D6D7">
            <w:pPr>
              <w:widowControl/>
              <w:adjustRightInd w:val="0"/>
              <w:snapToGrid w:val="0"/>
              <w:jc w:val="center"/>
              <w:rPr>
                <w:rFonts w:hint="eastAsia" w:ascii="宋体" w:hAnsi="宋体" w:eastAsia="宋体"/>
                <w:szCs w:val="21"/>
              </w:rPr>
            </w:pPr>
            <w:r>
              <w:rPr>
                <w:rFonts w:hint="eastAsia" w:ascii="宋体" w:hAnsi="宋体" w:eastAsia="宋体"/>
                <w:szCs w:val="21"/>
              </w:rPr>
              <w:t>花后3-5天</w:t>
            </w:r>
          </w:p>
        </w:tc>
        <w:tc>
          <w:tcPr>
            <w:tcW w:w="2274" w:type="dxa"/>
            <w:vAlign w:val="center"/>
          </w:tcPr>
          <w:p w14:paraId="53C3DB1C">
            <w:pPr>
              <w:widowControl/>
              <w:adjustRightInd w:val="0"/>
              <w:snapToGrid w:val="0"/>
              <w:jc w:val="center"/>
              <w:rPr>
                <w:rFonts w:hint="eastAsia" w:ascii="宋体" w:hAnsi="宋体" w:eastAsia="宋体"/>
                <w:szCs w:val="21"/>
                <w:highlight w:val="yellow"/>
              </w:rPr>
            </w:pPr>
            <w:r>
              <w:rPr>
                <w:rFonts w:hint="eastAsia" w:ascii="宋体" w:hAnsi="宋体" w:eastAsia="宋体"/>
                <w:szCs w:val="21"/>
              </w:rPr>
              <w:t>20%四螨嗪悬浮剂</w:t>
            </w:r>
          </w:p>
        </w:tc>
        <w:tc>
          <w:tcPr>
            <w:tcW w:w="1559" w:type="dxa"/>
            <w:vAlign w:val="center"/>
          </w:tcPr>
          <w:p w14:paraId="1BB99552">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2000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2500倍液</w:t>
            </w:r>
          </w:p>
        </w:tc>
        <w:tc>
          <w:tcPr>
            <w:tcW w:w="1134" w:type="dxa"/>
            <w:vAlign w:val="center"/>
          </w:tcPr>
          <w:p w14:paraId="39A21D97">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1B56098B">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30</w:t>
            </w:r>
          </w:p>
        </w:tc>
      </w:tr>
      <w:tr w14:paraId="78BD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continue"/>
            <w:vAlign w:val="center"/>
          </w:tcPr>
          <w:p w14:paraId="225A211B">
            <w:pPr>
              <w:widowControl/>
              <w:adjustRightInd w:val="0"/>
              <w:snapToGrid w:val="0"/>
              <w:jc w:val="center"/>
              <w:rPr>
                <w:rFonts w:hint="eastAsia" w:ascii="宋体" w:hAnsi="宋体" w:eastAsia="宋体"/>
                <w:szCs w:val="21"/>
              </w:rPr>
            </w:pPr>
          </w:p>
        </w:tc>
        <w:tc>
          <w:tcPr>
            <w:tcW w:w="1695" w:type="dxa"/>
            <w:vAlign w:val="center"/>
          </w:tcPr>
          <w:p w14:paraId="76B4CDE4">
            <w:pPr>
              <w:widowControl/>
              <w:adjustRightInd w:val="0"/>
              <w:snapToGrid w:val="0"/>
              <w:jc w:val="center"/>
              <w:rPr>
                <w:rFonts w:hint="eastAsia" w:ascii="宋体" w:hAnsi="宋体" w:eastAsia="宋体"/>
                <w:szCs w:val="21"/>
              </w:rPr>
            </w:pPr>
            <w:r>
              <w:rPr>
                <w:rFonts w:hint="eastAsia" w:ascii="宋体" w:hAnsi="宋体" w:eastAsia="宋体"/>
                <w:szCs w:val="21"/>
              </w:rPr>
              <w:t>萌芽前</w:t>
            </w:r>
          </w:p>
        </w:tc>
        <w:tc>
          <w:tcPr>
            <w:tcW w:w="2274" w:type="dxa"/>
            <w:vAlign w:val="center"/>
          </w:tcPr>
          <w:p w14:paraId="114B8FCE">
            <w:pPr>
              <w:widowControl/>
              <w:adjustRightInd w:val="0"/>
              <w:snapToGrid w:val="0"/>
              <w:jc w:val="center"/>
              <w:rPr>
                <w:rFonts w:hint="eastAsia" w:ascii="宋体" w:hAnsi="宋体" w:eastAsia="宋体"/>
                <w:szCs w:val="21"/>
                <w:highlight w:val="yellow"/>
              </w:rPr>
            </w:pPr>
            <w:r>
              <w:rPr>
                <w:rFonts w:hint="eastAsia" w:ascii="宋体" w:hAnsi="宋体" w:eastAsia="宋体"/>
                <w:szCs w:val="21"/>
              </w:rPr>
              <w:t>45%石硫合剂结晶粉</w:t>
            </w:r>
          </w:p>
        </w:tc>
        <w:tc>
          <w:tcPr>
            <w:tcW w:w="1559" w:type="dxa"/>
            <w:vAlign w:val="center"/>
          </w:tcPr>
          <w:p w14:paraId="1AD87B93">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30倍液</w:t>
            </w:r>
          </w:p>
        </w:tc>
        <w:tc>
          <w:tcPr>
            <w:tcW w:w="1134" w:type="dxa"/>
            <w:vAlign w:val="center"/>
          </w:tcPr>
          <w:p w14:paraId="7E09708B">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4B2F82E6">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w:t>
            </w:r>
          </w:p>
        </w:tc>
      </w:tr>
      <w:tr w14:paraId="3145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restart"/>
            <w:vAlign w:val="center"/>
          </w:tcPr>
          <w:p w14:paraId="1D11D6EA">
            <w:pPr>
              <w:widowControl/>
              <w:adjustRightInd w:val="0"/>
              <w:snapToGrid w:val="0"/>
              <w:jc w:val="center"/>
              <w:rPr>
                <w:rFonts w:hint="eastAsia" w:ascii="宋体" w:hAnsi="宋体" w:eastAsia="宋体"/>
                <w:szCs w:val="21"/>
              </w:rPr>
            </w:pPr>
            <w:r>
              <w:rPr>
                <w:rFonts w:hint="eastAsia" w:ascii="宋体" w:hAnsi="宋体" w:eastAsia="宋体"/>
                <w:szCs w:val="21"/>
              </w:rPr>
              <w:t>蚜虫</w:t>
            </w:r>
          </w:p>
        </w:tc>
        <w:tc>
          <w:tcPr>
            <w:tcW w:w="1695" w:type="dxa"/>
            <w:vAlign w:val="center"/>
          </w:tcPr>
          <w:p w14:paraId="506E9045">
            <w:pPr>
              <w:widowControl/>
              <w:adjustRightInd w:val="0"/>
              <w:snapToGrid w:val="0"/>
              <w:jc w:val="center"/>
              <w:rPr>
                <w:rFonts w:hint="eastAsia" w:ascii="宋体" w:hAnsi="宋体" w:eastAsia="宋体"/>
                <w:szCs w:val="21"/>
              </w:rPr>
            </w:pPr>
            <w:r>
              <w:rPr>
                <w:rFonts w:hint="eastAsia" w:ascii="宋体" w:hAnsi="宋体" w:eastAsia="宋体"/>
                <w:szCs w:val="21"/>
              </w:rPr>
              <w:t>虫口上升期</w:t>
            </w:r>
          </w:p>
        </w:tc>
        <w:tc>
          <w:tcPr>
            <w:tcW w:w="2274" w:type="dxa"/>
          </w:tcPr>
          <w:p w14:paraId="3CA188EC">
            <w:pPr>
              <w:pStyle w:val="37"/>
              <w:ind w:firstLine="0" w:firstLineChars="0"/>
              <w:jc w:val="center"/>
              <w:rPr>
                <w:rFonts w:hint="eastAsia" w:hAnsi="宋体"/>
              </w:rPr>
            </w:pPr>
            <w:r>
              <w:rPr>
                <w:rFonts w:hint="eastAsia" w:hAnsi="宋体"/>
              </w:rPr>
              <w:t>10%吡虫啉</w:t>
            </w:r>
            <w:r>
              <w:rPr>
                <w:rFonts w:hAnsi="宋体" w:cs="Times New Roman"/>
                <w:color w:val="000000"/>
              </w:rPr>
              <w:t>可湿性粉剂</w:t>
            </w:r>
          </w:p>
        </w:tc>
        <w:tc>
          <w:tcPr>
            <w:tcW w:w="1559" w:type="dxa"/>
            <w:vAlign w:val="center"/>
          </w:tcPr>
          <w:p w14:paraId="1C0EA81E">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2000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4000倍液</w:t>
            </w:r>
          </w:p>
        </w:tc>
        <w:tc>
          <w:tcPr>
            <w:tcW w:w="1134" w:type="dxa"/>
            <w:vAlign w:val="center"/>
          </w:tcPr>
          <w:p w14:paraId="79544D54">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322785D4">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14</w:t>
            </w:r>
          </w:p>
        </w:tc>
      </w:tr>
      <w:tr w14:paraId="5456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continue"/>
            <w:vAlign w:val="center"/>
          </w:tcPr>
          <w:p w14:paraId="61FB82A5">
            <w:pPr>
              <w:widowControl/>
              <w:adjustRightInd w:val="0"/>
              <w:snapToGrid w:val="0"/>
              <w:jc w:val="center"/>
              <w:rPr>
                <w:rFonts w:hint="eastAsia" w:ascii="宋体" w:hAnsi="宋体" w:eastAsia="宋体"/>
                <w:szCs w:val="21"/>
              </w:rPr>
            </w:pPr>
          </w:p>
        </w:tc>
        <w:tc>
          <w:tcPr>
            <w:tcW w:w="1695" w:type="dxa"/>
            <w:vAlign w:val="center"/>
          </w:tcPr>
          <w:p w14:paraId="08CFD953">
            <w:pPr>
              <w:widowControl/>
              <w:adjustRightInd w:val="0"/>
              <w:snapToGrid w:val="0"/>
              <w:jc w:val="center"/>
              <w:rPr>
                <w:rFonts w:hint="eastAsia" w:ascii="宋体" w:hAnsi="宋体" w:eastAsia="宋体"/>
                <w:szCs w:val="21"/>
              </w:rPr>
            </w:pPr>
            <w:r>
              <w:rPr>
                <w:rFonts w:hint="eastAsia" w:ascii="宋体" w:hAnsi="宋体" w:eastAsia="宋体"/>
                <w:szCs w:val="21"/>
              </w:rPr>
              <w:t>蚜虫发生始盛期</w:t>
            </w:r>
          </w:p>
        </w:tc>
        <w:tc>
          <w:tcPr>
            <w:tcW w:w="2274" w:type="dxa"/>
          </w:tcPr>
          <w:p w14:paraId="28D0EF6A">
            <w:pPr>
              <w:pStyle w:val="37"/>
              <w:ind w:firstLine="0" w:firstLineChars="0"/>
              <w:jc w:val="center"/>
              <w:rPr>
                <w:rFonts w:hint="eastAsia" w:hAnsi="宋体"/>
              </w:rPr>
            </w:pPr>
            <w:r>
              <w:rPr>
                <w:rFonts w:hint="eastAsia" w:hAnsi="宋体"/>
              </w:rPr>
              <w:t>20%啶虫脒可溶粉剂</w:t>
            </w:r>
          </w:p>
        </w:tc>
        <w:tc>
          <w:tcPr>
            <w:tcW w:w="1559" w:type="dxa"/>
            <w:vAlign w:val="center"/>
          </w:tcPr>
          <w:p w14:paraId="727D7A10">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6000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8000倍液</w:t>
            </w:r>
          </w:p>
        </w:tc>
        <w:tc>
          <w:tcPr>
            <w:tcW w:w="1134" w:type="dxa"/>
            <w:vAlign w:val="center"/>
          </w:tcPr>
          <w:p w14:paraId="52C0BFBB">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478855F4">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7</w:t>
            </w:r>
          </w:p>
        </w:tc>
      </w:tr>
      <w:tr w14:paraId="681A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7" w:type="dxa"/>
            <w:vMerge w:val="restart"/>
            <w:vAlign w:val="center"/>
          </w:tcPr>
          <w:p w14:paraId="0F410C59">
            <w:pPr>
              <w:pStyle w:val="37"/>
              <w:ind w:firstLine="0" w:firstLineChars="0"/>
              <w:jc w:val="center"/>
              <w:rPr>
                <w:rFonts w:hint="eastAsia" w:hAnsi="宋体"/>
              </w:rPr>
            </w:pPr>
            <w:r>
              <w:rPr>
                <w:rFonts w:hint="eastAsia" w:hAnsi="宋体"/>
              </w:rPr>
              <w:t>桃小食心虫</w:t>
            </w:r>
          </w:p>
        </w:tc>
        <w:tc>
          <w:tcPr>
            <w:tcW w:w="1695" w:type="dxa"/>
            <w:vMerge w:val="restart"/>
            <w:vAlign w:val="center"/>
          </w:tcPr>
          <w:p w14:paraId="4D836D60">
            <w:pPr>
              <w:widowControl/>
              <w:adjustRightInd w:val="0"/>
              <w:snapToGrid w:val="0"/>
              <w:jc w:val="center"/>
              <w:rPr>
                <w:rFonts w:hint="eastAsia" w:ascii="宋体" w:hAnsi="宋体" w:eastAsia="宋体"/>
                <w:szCs w:val="21"/>
              </w:rPr>
            </w:pPr>
            <w:r>
              <w:rPr>
                <w:rFonts w:hint="eastAsia" w:ascii="宋体" w:hAnsi="宋体" w:eastAsia="宋体"/>
                <w:szCs w:val="21"/>
              </w:rPr>
              <w:t>7</w:t>
            </w:r>
            <w:r>
              <w:rPr>
                <w:rFonts w:ascii="宋体" w:hAnsi="宋体" w:eastAsia="宋体" w:cs="Times New Roman"/>
                <w:color w:val="000000"/>
                <w:kern w:val="0"/>
                <w:szCs w:val="21"/>
              </w:rPr>
              <w:t>～</w:t>
            </w:r>
            <w:r>
              <w:rPr>
                <w:rFonts w:hint="eastAsia" w:ascii="宋体" w:hAnsi="宋体" w:eastAsia="宋体"/>
                <w:szCs w:val="21"/>
              </w:rPr>
              <w:t>8月</w:t>
            </w:r>
          </w:p>
          <w:p w14:paraId="4607DACF">
            <w:pPr>
              <w:widowControl/>
              <w:adjustRightInd w:val="0"/>
              <w:snapToGrid w:val="0"/>
              <w:jc w:val="center"/>
              <w:rPr>
                <w:rFonts w:hint="eastAsia" w:ascii="宋体" w:hAnsi="宋体" w:eastAsia="宋体"/>
                <w:szCs w:val="21"/>
              </w:rPr>
            </w:pPr>
            <w:r>
              <w:rPr>
                <w:rFonts w:hint="eastAsia" w:ascii="宋体" w:hAnsi="宋体" w:eastAsia="宋体"/>
                <w:szCs w:val="21"/>
              </w:rPr>
              <w:t>卵果率1%时</w:t>
            </w:r>
          </w:p>
        </w:tc>
        <w:tc>
          <w:tcPr>
            <w:tcW w:w="2274" w:type="dxa"/>
          </w:tcPr>
          <w:p w14:paraId="3662165C">
            <w:pPr>
              <w:pStyle w:val="37"/>
              <w:ind w:firstLine="0" w:firstLineChars="0"/>
              <w:jc w:val="center"/>
              <w:rPr>
                <w:rFonts w:hint="eastAsia" w:hAnsi="宋体"/>
              </w:rPr>
            </w:pPr>
            <w:r>
              <w:rPr>
                <w:rFonts w:hint="eastAsia" w:hAnsi="宋体"/>
              </w:rPr>
              <w:t>4.5%高效氯氰菊酯乳油</w:t>
            </w:r>
          </w:p>
        </w:tc>
        <w:tc>
          <w:tcPr>
            <w:tcW w:w="1559" w:type="dxa"/>
            <w:vAlign w:val="center"/>
          </w:tcPr>
          <w:p w14:paraId="6C00951F">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1350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2250倍液</w:t>
            </w:r>
          </w:p>
        </w:tc>
        <w:tc>
          <w:tcPr>
            <w:tcW w:w="1134" w:type="dxa"/>
            <w:vAlign w:val="center"/>
          </w:tcPr>
          <w:p w14:paraId="6D65ADF6">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70CF9F30">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21</w:t>
            </w:r>
          </w:p>
        </w:tc>
      </w:tr>
      <w:tr w14:paraId="4834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7" w:type="dxa"/>
            <w:vMerge w:val="continue"/>
            <w:vAlign w:val="center"/>
          </w:tcPr>
          <w:p w14:paraId="6DD48190">
            <w:pPr>
              <w:widowControl/>
              <w:adjustRightInd w:val="0"/>
              <w:snapToGrid w:val="0"/>
              <w:jc w:val="center"/>
              <w:rPr>
                <w:rFonts w:hint="eastAsia" w:ascii="宋体" w:hAnsi="宋体" w:eastAsia="宋体"/>
                <w:szCs w:val="21"/>
              </w:rPr>
            </w:pPr>
          </w:p>
        </w:tc>
        <w:tc>
          <w:tcPr>
            <w:tcW w:w="1695" w:type="dxa"/>
            <w:vMerge w:val="continue"/>
            <w:vAlign w:val="center"/>
          </w:tcPr>
          <w:p w14:paraId="0C7B66F4">
            <w:pPr>
              <w:widowControl/>
              <w:adjustRightInd w:val="0"/>
              <w:snapToGrid w:val="0"/>
              <w:jc w:val="center"/>
              <w:rPr>
                <w:rFonts w:hint="eastAsia" w:ascii="宋体" w:hAnsi="宋体" w:eastAsia="宋体"/>
                <w:szCs w:val="21"/>
              </w:rPr>
            </w:pPr>
          </w:p>
        </w:tc>
        <w:tc>
          <w:tcPr>
            <w:tcW w:w="2274" w:type="dxa"/>
          </w:tcPr>
          <w:p w14:paraId="75295902">
            <w:pPr>
              <w:pStyle w:val="37"/>
              <w:ind w:firstLine="0" w:firstLineChars="0"/>
              <w:jc w:val="center"/>
              <w:rPr>
                <w:rFonts w:hint="eastAsia" w:hAnsi="宋体"/>
              </w:rPr>
            </w:pPr>
            <w:r>
              <w:rPr>
                <w:rFonts w:hint="eastAsia" w:hAnsi="宋体"/>
              </w:rPr>
              <w:t>40%辛硫磷乳油</w:t>
            </w:r>
          </w:p>
        </w:tc>
        <w:tc>
          <w:tcPr>
            <w:tcW w:w="1559" w:type="dxa"/>
            <w:vAlign w:val="center"/>
          </w:tcPr>
          <w:p w14:paraId="4E488EAC">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1000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2000倍液</w:t>
            </w:r>
          </w:p>
        </w:tc>
        <w:tc>
          <w:tcPr>
            <w:tcW w:w="1134" w:type="dxa"/>
            <w:vAlign w:val="center"/>
          </w:tcPr>
          <w:p w14:paraId="50963A85">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2E4FD895">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14</w:t>
            </w:r>
          </w:p>
        </w:tc>
      </w:tr>
      <w:tr w14:paraId="1E9D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77" w:type="dxa"/>
            <w:vMerge w:val="restart"/>
            <w:vAlign w:val="center"/>
          </w:tcPr>
          <w:p w14:paraId="26A7AE94">
            <w:pPr>
              <w:widowControl/>
              <w:adjustRightInd w:val="0"/>
              <w:snapToGrid w:val="0"/>
              <w:jc w:val="center"/>
              <w:rPr>
                <w:rFonts w:hint="eastAsia" w:ascii="宋体" w:hAnsi="宋体" w:eastAsia="宋体"/>
                <w:szCs w:val="21"/>
              </w:rPr>
            </w:pPr>
            <w:r>
              <w:rPr>
                <w:rFonts w:hint="eastAsia" w:ascii="宋体" w:hAnsi="宋体" w:eastAsia="宋体"/>
                <w:szCs w:val="21"/>
              </w:rPr>
              <w:t>金纹细蛾</w:t>
            </w:r>
          </w:p>
        </w:tc>
        <w:tc>
          <w:tcPr>
            <w:tcW w:w="1695" w:type="dxa"/>
            <w:vAlign w:val="center"/>
          </w:tcPr>
          <w:p w14:paraId="09E12A20">
            <w:pPr>
              <w:widowControl/>
              <w:adjustRightInd w:val="0"/>
              <w:snapToGrid w:val="0"/>
              <w:jc w:val="center"/>
              <w:rPr>
                <w:rFonts w:hint="eastAsia" w:ascii="宋体" w:hAnsi="宋体" w:eastAsia="宋体"/>
                <w:szCs w:val="21"/>
              </w:rPr>
            </w:pPr>
            <w:r>
              <w:rPr>
                <w:rFonts w:hint="eastAsia" w:ascii="宋体" w:hAnsi="宋体" w:eastAsia="宋体"/>
                <w:szCs w:val="21"/>
              </w:rPr>
              <w:t>发生盛期</w:t>
            </w:r>
          </w:p>
        </w:tc>
        <w:tc>
          <w:tcPr>
            <w:tcW w:w="2274" w:type="dxa"/>
          </w:tcPr>
          <w:p w14:paraId="1E19D69C">
            <w:pPr>
              <w:pStyle w:val="37"/>
              <w:ind w:firstLine="0" w:firstLineChars="0"/>
              <w:jc w:val="center"/>
              <w:rPr>
                <w:rFonts w:hint="eastAsia" w:hAnsi="宋体"/>
              </w:rPr>
            </w:pPr>
            <w:r>
              <w:rPr>
                <w:rFonts w:hint="eastAsia" w:hAnsi="宋体"/>
              </w:rPr>
              <w:t>25%除虫脲</w:t>
            </w:r>
            <w:r>
              <w:rPr>
                <w:rFonts w:hAnsi="宋体" w:cs="Times New Roman"/>
                <w:color w:val="000000"/>
              </w:rPr>
              <w:t>可湿性粉剂</w:t>
            </w:r>
          </w:p>
        </w:tc>
        <w:tc>
          <w:tcPr>
            <w:tcW w:w="1559" w:type="dxa"/>
            <w:vAlign w:val="center"/>
          </w:tcPr>
          <w:p w14:paraId="604ACF00">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1000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1500倍液</w:t>
            </w:r>
          </w:p>
        </w:tc>
        <w:tc>
          <w:tcPr>
            <w:tcW w:w="1134" w:type="dxa"/>
            <w:vAlign w:val="center"/>
          </w:tcPr>
          <w:p w14:paraId="30F412E9">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1E863B4E">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21</w:t>
            </w:r>
          </w:p>
        </w:tc>
      </w:tr>
      <w:tr w14:paraId="62F0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277" w:type="dxa"/>
            <w:vMerge w:val="continue"/>
            <w:vAlign w:val="center"/>
          </w:tcPr>
          <w:p w14:paraId="2953D43A">
            <w:pPr>
              <w:widowControl/>
              <w:adjustRightInd w:val="0"/>
              <w:snapToGrid w:val="0"/>
              <w:jc w:val="center"/>
              <w:rPr>
                <w:rFonts w:hint="eastAsia" w:ascii="宋体" w:hAnsi="宋体" w:eastAsia="宋体"/>
                <w:szCs w:val="21"/>
              </w:rPr>
            </w:pPr>
          </w:p>
        </w:tc>
        <w:tc>
          <w:tcPr>
            <w:tcW w:w="1695" w:type="dxa"/>
            <w:vAlign w:val="center"/>
          </w:tcPr>
          <w:p w14:paraId="1001701E">
            <w:pPr>
              <w:widowControl/>
              <w:adjustRightInd w:val="0"/>
              <w:snapToGrid w:val="0"/>
              <w:jc w:val="center"/>
              <w:rPr>
                <w:rFonts w:hint="eastAsia" w:ascii="宋体" w:hAnsi="宋体" w:eastAsia="宋体"/>
                <w:szCs w:val="21"/>
              </w:rPr>
            </w:pPr>
            <w:r>
              <w:rPr>
                <w:rFonts w:hint="eastAsia" w:ascii="宋体" w:hAnsi="宋体" w:eastAsia="宋体"/>
                <w:szCs w:val="21"/>
              </w:rPr>
              <w:t>幼虫二龄前</w:t>
            </w:r>
          </w:p>
        </w:tc>
        <w:tc>
          <w:tcPr>
            <w:tcW w:w="2274" w:type="dxa"/>
          </w:tcPr>
          <w:p w14:paraId="2236E779">
            <w:pPr>
              <w:pStyle w:val="37"/>
              <w:ind w:firstLine="0" w:firstLineChars="0"/>
              <w:jc w:val="center"/>
              <w:rPr>
                <w:rFonts w:hint="eastAsia" w:hAnsi="宋体"/>
              </w:rPr>
            </w:pPr>
            <w:r>
              <w:rPr>
                <w:rFonts w:hint="eastAsia" w:hAnsi="宋体"/>
              </w:rPr>
              <w:t>25%灭幼脲悬浮剂</w:t>
            </w:r>
          </w:p>
        </w:tc>
        <w:tc>
          <w:tcPr>
            <w:tcW w:w="1559" w:type="dxa"/>
            <w:vAlign w:val="center"/>
          </w:tcPr>
          <w:p w14:paraId="2F5AC5C1">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1500</w:t>
            </w:r>
            <w:r>
              <w:rPr>
                <w:rFonts w:ascii="宋体" w:hAnsi="宋体" w:eastAsia="宋体" w:cs="Times New Roman"/>
                <w:color w:val="000000"/>
                <w:kern w:val="0"/>
                <w:szCs w:val="21"/>
              </w:rPr>
              <w:t>～</w:t>
            </w:r>
            <w:r>
              <w:rPr>
                <w:rFonts w:hint="eastAsia" w:ascii="宋体" w:hAnsi="宋体" w:eastAsia="宋体" w:cs="Times New Roman"/>
                <w:color w:val="000000"/>
                <w:kern w:val="0"/>
                <w:szCs w:val="21"/>
              </w:rPr>
              <w:t>2000倍液</w:t>
            </w:r>
          </w:p>
        </w:tc>
        <w:tc>
          <w:tcPr>
            <w:tcW w:w="1134" w:type="dxa"/>
            <w:vAlign w:val="center"/>
          </w:tcPr>
          <w:p w14:paraId="48614AD0">
            <w:pPr>
              <w:widowControl/>
              <w:adjustRightInd w:val="0"/>
              <w:snapToGrid w:val="0"/>
              <w:jc w:val="center"/>
              <w:rPr>
                <w:rFonts w:hint="eastAsia" w:ascii="宋体" w:hAnsi="宋体" w:eastAsia="宋体" w:cs="Times New Roman"/>
                <w:color w:val="000000"/>
                <w:kern w:val="0"/>
                <w:szCs w:val="21"/>
              </w:rPr>
            </w:pPr>
            <w:r>
              <w:rPr>
                <w:rFonts w:ascii="宋体" w:hAnsi="宋体" w:eastAsia="宋体" w:cs="Times New Roman"/>
                <w:color w:val="000000"/>
                <w:kern w:val="0"/>
                <w:szCs w:val="21"/>
              </w:rPr>
              <w:t>喷雾</w:t>
            </w:r>
          </w:p>
        </w:tc>
        <w:tc>
          <w:tcPr>
            <w:tcW w:w="1270" w:type="dxa"/>
            <w:vAlign w:val="center"/>
          </w:tcPr>
          <w:p w14:paraId="577FF543">
            <w:pPr>
              <w:widowControl/>
              <w:adjustRightInd w:val="0"/>
              <w:snapToGrid w:val="0"/>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21</w:t>
            </w:r>
          </w:p>
        </w:tc>
      </w:tr>
      <w:tr w14:paraId="6880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09" w:type="dxa"/>
            <w:gridSpan w:val="6"/>
            <w:vAlign w:val="center"/>
          </w:tcPr>
          <w:p w14:paraId="50D3CD84">
            <w:pP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注：农药使用以最新版本NY/T 393的规定为准。</w:t>
            </w:r>
          </w:p>
        </w:tc>
      </w:tr>
    </w:tbl>
    <w:p w14:paraId="3BD449B2">
      <w:pPr>
        <w:spacing w:line="360" w:lineRule="auto"/>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1266">
    <w:pPr>
      <w:pStyle w:val="6"/>
      <w:jc w:val="right"/>
      <w:rPr>
        <w:rFonts w:hint="eastAsia" w:ascii="黑体" w:hAnsi="黑体" w:eastAsia="黑体"/>
        <w:sz w:val="21"/>
        <w:szCs w:val="21"/>
      </w:rPr>
    </w:pPr>
    <w:r>
      <w:rPr>
        <w:rFonts w:hint="eastAsia" w:ascii="黑体" w:hAnsi="黑体" w:eastAsia="黑体"/>
        <w:sz w:val="21"/>
        <w:szCs w:val="21"/>
      </w:rPr>
      <w:t>T/CGFAXXX-202X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CC"/>
    <w:rsid w:val="00012F2C"/>
    <w:rsid w:val="000367E1"/>
    <w:rsid w:val="00037BE9"/>
    <w:rsid w:val="0004307B"/>
    <w:rsid w:val="000453DA"/>
    <w:rsid w:val="00072037"/>
    <w:rsid w:val="0007302C"/>
    <w:rsid w:val="0008484B"/>
    <w:rsid w:val="00091057"/>
    <w:rsid w:val="00097D87"/>
    <w:rsid w:val="000A3398"/>
    <w:rsid w:val="000A5757"/>
    <w:rsid w:val="000F21BA"/>
    <w:rsid w:val="00100133"/>
    <w:rsid w:val="0011424D"/>
    <w:rsid w:val="00126F7C"/>
    <w:rsid w:val="00130537"/>
    <w:rsid w:val="00144191"/>
    <w:rsid w:val="00145262"/>
    <w:rsid w:val="001732AD"/>
    <w:rsid w:val="00195F3F"/>
    <w:rsid w:val="001964A2"/>
    <w:rsid w:val="001C40C6"/>
    <w:rsid w:val="001D0747"/>
    <w:rsid w:val="001E436F"/>
    <w:rsid w:val="001E4504"/>
    <w:rsid w:val="001E49BF"/>
    <w:rsid w:val="001E7B14"/>
    <w:rsid w:val="001F196C"/>
    <w:rsid w:val="001F5435"/>
    <w:rsid w:val="002249CE"/>
    <w:rsid w:val="00255975"/>
    <w:rsid w:val="00277412"/>
    <w:rsid w:val="00284188"/>
    <w:rsid w:val="00290B81"/>
    <w:rsid w:val="002A3268"/>
    <w:rsid w:val="002A622C"/>
    <w:rsid w:val="002C53AB"/>
    <w:rsid w:val="002D7100"/>
    <w:rsid w:val="002D727E"/>
    <w:rsid w:val="002F629C"/>
    <w:rsid w:val="003009D2"/>
    <w:rsid w:val="00314404"/>
    <w:rsid w:val="0031638D"/>
    <w:rsid w:val="00362AD7"/>
    <w:rsid w:val="00376B77"/>
    <w:rsid w:val="003818FA"/>
    <w:rsid w:val="003A7002"/>
    <w:rsid w:val="003C385A"/>
    <w:rsid w:val="003C5DFC"/>
    <w:rsid w:val="003D2C7F"/>
    <w:rsid w:val="004200CF"/>
    <w:rsid w:val="004315E1"/>
    <w:rsid w:val="004324CB"/>
    <w:rsid w:val="004421B8"/>
    <w:rsid w:val="0046420D"/>
    <w:rsid w:val="004718B0"/>
    <w:rsid w:val="0048271D"/>
    <w:rsid w:val="00490A26"/>
    <w:rsid w:val="004B62CA"/>
    <w:rsid w:val="004C76BF"/>
    <w:rsid w:val="004E3BC5"/>
    <w:rsid w:val="0051165A"/>
    <w:rsid w:val="0051595E"/>
    <w:rsid w:val="0053627E"/>
    <w:rsid w:val="005377B1"/>
    <w:rsid w:val="005436A0"/>
    <w:rsid w:val="0055096C"/>
    <w:rsid w:val="00557844"/>
    <w:rsid w:val="005B5378"/>
    <w:rsid w:val="005E7811"/>
    <w:rsid w:val="005F0435"/>
    <w:rsid w:val="005F1E2F"/>
    <w:rsid w:val="00600C63"/>
    <w:rsid w:val="006020E6"/>
    <w:rsid w:val="00620027"/>
    <w:rsid w:val="00624610"/>
    <w:rsid w:val="00651CC2"/>
    <w:rsid w:val="00686EED"/>
    <w:rsid w:val="006B70F4"/>
    <w:rsid w:val="006D5C49"/>
    <w:rsid w:val="00721A6B"/>
    <w:rsid w:val="00757232"/>
    <w:rsid w:val="0075774D"/>
    <w:rsid w:val="0077010A"/>
    <w:rsid w:val="007728FA"/>
    <w:rsid w:val="0077411F"/>
    <w:rsid w:val="0077564A"/>
    <w:rsid w:val="007A6D3E"/>
    <w:rsid w:val="007E0156"/>
    <w:rsid w:val="007F08EB"/>
    <w:rsid w:val="007F2BC4"/>
    <w:rsid w:val="007F3FC4"/>
    <w:rsid w:val="008140A0"/>
    <w:rsid w:val="00864466"/>
    <w:rsid w:val="00867D3C"/>
    <w:rsid w:val="0088185C"/>
    <w:rsid w:val="008A06B7"/>
    <w:rsid w:val="008A222F"/>
    <w:rsid w:val="009025D3"/>
    <w:rsid w:val="0091155D"/>
    <w:rsid w:val="0091489B"/>
    <w:rsid w:val="00952BA1"/>
    <w:rsid w:val="00957353"/>
    <w:rsid w:val="00964416"/>
    <w:rsid w:val="00976753"/>
    <w:rsid w:val="00992832"/>
    <w:rsid w:val="009951B0"/>
    <w:rsid w:val="00996860"/>
    <w:rsid w:val="009A334C"/>
    <w:rsid w:val="009C7869"/>
    <w:rsid w:val="009F2712"/>
    <w:rsid w:val="00A015E0"/>
    <w:rsid w:val="00A163E7"/>
    <w:rsid w:val="00A2522D"/>
    <w:rsid w:val="00A26F00"/>
    <w:rsid w:val="00A40717"/>
    <w:rsid w:val="00A43C99"/>
    <w:rsid w:val="00A57868"/>
    <w:rsid w:val="00A655C7"/>
    <w:rsid w:val="00A7355D"/>
    <w:rsid w:val="00A82803"/>
    <w:rsid w:val="00AA1623"/>
    <w:rsid w:val="00AC0A43"/>
    <w:rsid w:val="00AC4068"/>
    <w:rsid w:val="00AD33F8"/>
    <w:rsid w:val="00AE1182"/>
    <w:rsid w:val="00B01F70"/>
    <w:rsid w:val="00B02880"/>
    <w:rsid w:val="00B16B13"/>
    <w:rsid w:val="00B23344"/>
    <w:rsid w:val="00B312E9"/>
    <w:rsid w:val="00B415E8"/>
    <w:rsid w:val="00B4185B"/>
    <w:rsid w:val="00B4292B"/>
    <w:rsid w:val="00B5425A"/>
    <w:rsid w:val="00B561D2"/>
    <w:rsid w:val="00B64532"/>
    <w:rsid w:val="00B70BDC"/>
    <w:rsid w:val="00B76B8B"/>
    <w:rsid w:val="00BE55C7"/>
    <w:rsid w:val="00C06815"/>
    <w:rsid w:val="00C07624"/>
    <w:rsid w:val="00C1303C"/>
    <w:rsid w:val="00C22D29"/>
    <w:rsid w:val="00C32BA4"/>
    <w:rsid w:val="00C32C33"/>
    <w:rsid w:val="00C45B2C"/>
    <w:rsid w:val="00C67A38"/>
    <w:rsid w:val="00C723C8"/>
    <w:rsid w:val="00C75AA2"/>
    <w:rsid w:val="00C75D47"/>
    <w:rsid w:val="00C83EB4"/>
    <w:rsid w:val="00C85EF8"/>
    <w:rsid w:val="00CA6880"/>
    <w:rsid w:val="00CD23D0"/>
    <w:rsid w:val="00CD2EDB"/>
    <w:rsid w:val="00CD3908"/>
    <w:rsid w:val="00CE74F2"/>
    <w:rsid w:val="00D20B0F"/>
    <w:rsid w:val="00D236B9"/>
    <w:rsid w:val="00D401ED"/>
    <w:rsid w:val="00D7118A"/>
    <w:rsid w:val="00D80868"/>
    <w:rsid w:val="00D85C24"/>
    <w:rsid w:val="00DB0819"/>
    <w:rsid w:val="00DC03A2"/>
    <w:rsid w:val="00DC1E37"/>
    <w:rsid w:val="00DC25C0"/>
    <w:rsid w:val="00DC63D2"/>
    <w:rsid w:val="00DD12A7"/>
    <w:rsid w:val="00DD75F8"/>
    <w:rsid w:val="00DE01B4"/>
    <w:rsid w:val="00DE4CA2"/>
    <w:rsid w:val="00DE60B9"/>
    <w:rsid w:val="00E11F86"/>
    <w:rsid w:val="00E1627C"/>
    <w:rsid w:val="00E52F76"/>
    <w:rsid w:val="00E54975"/>
    <w:rsid w:val="00E82C7A"/>
    <w:rsid w:val="00E9117F"/>
    <w:rsid w:val="00E9181A"/>
    <w:rsid w:val="00E963D8"/>
    <w:rsid w:val="00EA4799"/>
    <w:rsid w:val="00EB5FE1"/>
    <w:rsid w:val="00F027FB"/>
    <w:rsid w:val="00F25705"/>
    <w:rsid w:val="00F5168A"/>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11561326"/>
    <w:rsid w:val="11AB78C4"/>
    <w:rsid w:val="12C549B5"/>
    <w:rsid w:val="12CA5B28"/>
    <w:rsid w:val="13117BFA"/>
    <w:rsid w:val="1328009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304C1E4D"/>
    <w:rsid w:val="30C96FC7"/>
    <w:rsid w:val="30EB33E1"/>
    <w:rsid w:val="311566B0"/>
    <w:rsid w:val="312B7C81"/>
    <w:rsid w:val="31D23FEB"/>
    <w:rsid w:val="32156AF6"/>
    <w:rsid w:val="324B718F"/>
    <w:rsid w:val="33240E2C"/>
    <w:rsid w:val="334119DE"/>
    <w:rsid w:val="335A484E"/>
    <w:rsid w:val="336B1DC0"/>
    <w:rsid w:val="3421711A"/>
    <w:rsid w:val="3451291A"/>
    <w:rsid w:val="352769B2"/>
    <w:rsid w:val="35DC779C"/>
    <w:rsid w:val="360C2E3B"/>
    <w:rsid w:val="365B073B"/>
    <w:rsid w:val="3784633D"/>
    <w:rsid w:val="386B4E07"/>
    <w:rsid w:val="39537D75"/>
    <w:rsid w:val="39B12CEE"/>
    <w:rsid w:val="39BF365D"/>
    <w:rsid w:val="39C72511"/>
    <w:rsid w:val="3A647D60"/>
    <w:rsid w:val="3A917BE9"/>
    <w:rsid w:val="3AB7E2C6"/>
    <w:rsid w:val="3BC96A15"/>
    <w:rsid w:val="3C3C0F95"/>
    <w:rsid w:val="3CE05DC4"/>
    <w:rsid w:val="3D2D05BA"/>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FD18BA"/>
    <w:rsid w:val="526F5117"/>
    <w:rsid w:val="529945F3"/>
    <w:rsid w:val="52F21F55"/>
    <w:rsid w:val="552A59D6"/>
    <w:rsid w:val="55747599"/>
    <w:rsid w:val="55D75F51"/>
    <w:rsid w:val="562ECC18"/>
    <w:rsid w:val="56E35054"/>
    <w:rsid w:val="57FFF15E"/>
    <w:rsid w:val="583D3C73"/>
    <w:rsid w:val="58583623"/>
    <w:rsid w:val="597B2CA5"/>
    <w:rsid w:val="5A7D2A4C"/>
    <w:rsid w:val="5ADA1C4D"/>
    <w:rsid w:val="5AFA409D"/>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7521DB"/>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97E0129"/>
    <w:rsid w:val="7A140880"/>
    <w:rsid w:val="7A7D1EC5"/>
    <w:rsid w:val="7A810ADB"/>
    <w:rsid w:val="7AFD7566"/>
    <w:rsid w:val="7B3D5BB4"/>
    <w:rsid w:val="7B445194"/>
    <w:rsid w:val="7B943312"/>
    <w:rsid w:val="7BF3FEE9"/>
    <w:rsid w:val="7C277F07"/>
    <w:rsid w:val="7C6453C2"/>
    <w:rsid w:val="7C7E0232"/>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3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unhideWhenUsed/>
    <w:qFormat/>
    <w:uiPriority w:val="99"/>
    <w:pPr>
      <w:jc w:val="left"/>
    </w:pPr>
  </w:style>
  <w:style w:type="paragraph" w:styleId="4">
    <w:name w:val="Balloon Text"/>
    <w:basedOn w:val="1"/>
    <w:link w:val="26"/>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3"/>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customStyle="1" w:styleId="17">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8">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9">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0">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1">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2">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3">
    <w:name w:val="封面标准英文名称"/>
    <w:basedOn w:val="22"/>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4">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5">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6">
    <w:name w:val="批注框文本 字符"/>
    <w:basedOn w:val="11"/>
    <w:link w:val="4"/>
    <w:semiHidden/>
    <w:qFormat/>
    <w:uiPriority w:val="99"/>
    <w:rPr>
      <w:rFonts w:asciiTheme="minorHAnsi" w:hAnsiTheme="minorHAnsi" w:eastAsiaTheme="minorEastAsia" w:cstheme="minorBidi"/>
      <w:kern w:val="2"/>
      <w:sz w:val="18"/>
      <w:szCs w:val="18"/>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1">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2">
    <w:name w:val="批注文字 字符"/>
    <w:basedOn w:val="11"/>
    <w:link w:val="3"/>
    <w:qFormat/>
    <w:uiPriority w:val="99"/>
    <w:rPr>
      <w:rFonts w:asciiTheme="minorHAnsi" w:hAnsiTheme="minorHAnsi" w:eastAsiaTheme="minorEastAsia" w:cstheme="minorBidi"/>
      <w:kern w:val="2"/>
      <w:sz w:val="21"/>
      <w:szCs w:val="22"/>
    </w:rPr>
  </w:style>
  <w:style w:type="character" w:customStyle="1" w:styleId="33">
    <w:name w:val="批注主题 字符"/>
    <w:basedOn w:val="32"/>
    <w:link w:val="8"/>
    <w:semiHidden/>
    <w:qFormat/>
    <w:uiPriority w:val="99"/>
    <w:rPr>
      <w:rFonts w:asciiTheme="minorHAnsi" w:hAnsiTheme="minorHAnsi" w:eastAsiaTheme="minorEastAsia" w:cstheme="minorBidi"/>
      <w:b/>
      <w:bCs/>
      <w:kern w:val="2"/>
      <w:sz w:val="21"/>
      <w:szCs w:val="22"/>
    </w:rPr>
  </w:style>
  <w:style w:type="character" w:customStyle="1" w:styleId="34">
    <w:name w:val="标题 4 字符"/>
    <w:basedOn w:val="11"/>
    <w:link w:val="2"/>
    <w:qFormat/>
    <w:uiPriority w:val="9"/>
    <w:rPr>
      <w:rFonts w:ascii="宋体" w:hAnsi="宋体" w:cs="宋体"/>
      <w:b/>
      <w:bCs/>
      <w:sz w:val="24"/>
      <w:szCs w:val="24"/>
    </w:rPr>
  </w:style>
  <w:style w:type="paragraph" w:customStyle="1" w:styleId="35">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character" w:customStyle="1" w:styleId="36">
    <w:name w:val="段 Char"/>
    <w:basedOn w:val="11"/>
    <w:link w:val="37"/>
    <w:qFormat/>
    <w:locked/>
    <w:uiPriority w:val="0"/>
    <w:rPr>
      <w:rFonts w:ascii="宋体" w:cs="宋体"/>
      <w:sz w:val="21"/>
      <w:szCs w:val="21"/>
    </w:rPr>
  </w:style>
  <w:style w:type="paragraph" w:customStyle="1" w:styleId="37">
    <w:name w:val="段"/>
    <w:link w:val="36"/>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49D9344E">
          <w:pPr>
            <w:pStyle w:val="4"/>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C61AA7"/>
    <w:rsid w:val="000A31DA"/>
    <w:rsid w:val="00107CCF"/>
    <w:rsid w:val="001223D9"/>
    <w:rsid w:val="001352C1"/>
    <w:rsid w:val="001D0782"/>
    <w:rsid w:val="00217FB2"/>
    <w:rsid w:val="00252A62"/>
    <w:rsid w:val="002D3947"/>
    <w:rsid w:val="002D5006"/>
    <w:rsid w:val="00314404"/>
    <w:rsid w:val="00315A81"/>
    <w:rsid w:val="003333C0"/>
    <w:rsid w:val="00342170"/>
    <w:rsid w:val="003516C4"/>
    <w:rsid w:val="00470ACD"/>
    <w:rsid w:val="004A3EED"/>
    <w:rsid w:val="004C364B"/>
    <w:rsid w:val="00517166"/>
    <w:rsid w:val="005329DB"/>
    <w:rsid w:val="0054598D"/>
    <w:rsid w:val="005B3148"/>
    <w:rsid w:val="00600C63"/>
    <w:rsid w:val="006C2C4D"/>
    <w:rsid w:val="007740C4"/>
    <w:rsid w:val="007E0156"/>
    <w:rsid w:val="007E44E9"/>
    <w:rsid w:val="00844D40"/>
    <w:rsid w:val="00956D69"/>
    <w:rsid w:val="009C7869"/>
    <w:rsid w:val="00A015E0"/>
    <w:rsid w:val="00A82B62"/>
    <w:rsid w:val="00B1217C"/>
    <w:rsid w:val="00B5425A"/>
    <w:rsid w:val="00BD60DB"/>
    <w:rsid w:val="00C61AA7"/>
    <w:rsid w:val="00CD43EF"/>
    <w:rsid w:val="00D01B5A"/>
    <w:rsid w:val="00D80868"/>
    <w:rsid w:val="00DD75F8"/>
    <w:rsid w:val="00E471FB"/>
    <w:rsid w:val="00EE320C"/>
    <w:rsid w:val="00F031E0"/>
    <w:rsid w:val="00F363AE"/>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10</Pages>
  <Words>6881</Words>
  <Characters>8147</Characters>
  <Lines>62</Lines>
  <Paragraphs>17</Paragraphs>
  <TotalTime>80</TotalTime>
  <ScaleCrop>false</ScaleCrop>
  <LinksUpToDate>false</LinksUpToDate>
  <CharactersWithSpaces>8343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2026-03-19T06:55:00Z</dcterms:created>
  <dc:creator>志成</dc:creator>
  <cp:lastModifiedBy>房正</cp:lastModifiedBy>
  <cp:lastPrinted>2025-04-08T07:06:00Z</cp:lastPrinted>
  <dcterms:modified xsi:type="dcterms:W3CDTF">2026-04-15T03:15:41Z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F30614DBDEC84AF0A2A05BD70B7AF0D7_13</vt:lpwstr>
  </property>
  <property fmtid="{D5CDD505-2E9C-101B-9397-08002B2CF9AE}" pid="4" name="KSOTemplateDocerSaveRecord">
    <vt:lpwstr>eyJoZGlkIjoiMGUyOGZlMzdlZWEyMGFlYzc0ZWE1MGJlZjA4NmY3NTMiLCJ1c2VySWQiOiIyNzM3NDc2MDMifQ==</vt:lpwstr>
  </property>
</Properties>
</file>